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63" w:rsidRDefault="003054B6">
      <w:pPr>
        <w:spacing w:after="380"/>
        <w:ind w:left="315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857750" cy="514350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3943" w:type="dxa"/>
        <w:tblInd w:w="8" w:type="dxa"/>
        <w:tblCellMar>
          <w:top w:w="112" w:type="dxa"/>
          <w:left w:w="86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562"/>
        <w:gridCol w:w="2258"/>
        <w:gridCol w:w="5649"/>
        <w:gridCol w:w="4474"/>
      </w:tblGrid>
      <w:tr w:rsidR="00ED5263">
        <w:trPr>
          <w:trHeight w:val="660"/>
        </w:trPr>
        <w:tc>
          <w:tcPr>
            <w:tcW w:w="13943" w:type="dxa"/>
            <w:gridSpan w:val="4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4C2F4"/>
            <w:vAlign w:val="center"/>
          </w:tcPr>
          <w:p w:rsidR="00ED5263" w:rsidRDefault="003054B6">
            <w:pPr>
              <w:spacing w:after="0"/>
              <w:ind w:righ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План-график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вебинаров</w:t>
            </w:r>
            <w:proofErr w:type="spellEnd"/>
          </w:p>
        </w:tc>
      </w:tr>
      <w:tr w:rsidR="00ED5263" w:rsidRPr="00080F90">
        <w:trPr>
          <w:trHeight w:val="42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ED5263" w:rsidRDefault="003054B6">
            <w:pPr>
              <w:spacing w:after="0"/>
              <w:ind w:right="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ED5263" w:rsidRDefault="003054B6">
            <w:pPr>
              <w:spacing w:after="0"/>
              <w:ind w:left="1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Московское</w:t>
            </w:r>
            <w:proofErr w:type="spellEnd"/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ED5263" w:rsidRDefault="003054B6">
            <w:pPr>
              <w:spacing w:after="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вебинара</w:t>
            </w:r>
            <w:proofErr w:type="spellEnd"/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</w:tcPr>
          <w:p w:rsidR="00ED5263" w:rsidRPr="00080F90" w:rsidRDefault="003054B6">
            <w:pPr>
              <w:spacing w:after="0"/>
              <w:ind w:left="99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Ссылка для подключения к вебинару</w:t>
            </w:r>
          </w:p>
        </w:tc>
      </w:tr>
      <w:tr w:rsidR="00ED5263">
        <w:trPr>
          <w:trHeight w:val="1060"/>
        </w:trPr>
        <w:tc>
          <w:tcPr>
            <w:tcW w:w="13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ED5263" w:rsidRPr="00080F90" w:rsidRDefault="003054B6">
            <w:pPr>
              <w:spacing w:after="0" w:line="308" w:lineRule="auto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 региональных и муниципальных специалистов в области оценки качества образования и оценки управленческих механизмов и представителей образовательных организаций, которые принимали участие в региональной оценке по модели</w:t>
            </w:r>
          </w:p>
          <w:p w:rsidR="00ED5263" w:rsidRDefault="003054B6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PISA в 2022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году</w:t>
            </w:r>
            <w:proofErr w:type="spellEnd"/>
          </w:p>
        </w:tc>
      </w:tr>
      <w:tr w:rsidR="00ED5263" w:rsidRPr="00080F90">
        <w:trPr>
          <w:trHeight w:val="74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10:00–10:30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Анализ и интерпретация результатов оценки по модели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PISA</w:t>
            </w: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2022 году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jc w:val="both"/>
              <w:rPr>
                <w:lang w:val="ru-RU"/>
              </w:rPr>
            </w:pPr>
            <w:r>
              <w:fldChar w:fldCharType="begin"/>
            </w:r>
            <w:r w:rsidRPr="00080F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80F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80F90">
              <w:rPr>
                <w:lang w:val="ru-RU"/>
              </w:rPr>
              <w:instrText>://</w:instrText>
            </w:r>
            <w:r>
              <w:instrText>events</w:instrText>
            </w:r>
            <w:r w:rsidRPr="00080F90">
              <w:rPr>
                <w:lang w:val="ru-RU"/>
              </w:rPr>
              <w:instrText>.</w:instrText>
            </w:r>
            <w:r>
              <w:instrText>webinar</w:instrText>
            </w:r>
            <w:r w:rsidRPr="00080F90">
              <w:rPr>
                <w:lang w:val="ru-RU"/>
              </w:rPr>
              <w:instrText>.</w:instrText>
            </w:r>
            <w:r>
              <w:instrText>ru</w:instrText>
            </w:r>
            <w:r w:rsidRPr="00080F90">
              <w:rPr>
                <w:lang w:val="ru-RU"/>
              </w:rPr>
              <w:instrText>/52753725/1923476567/</w:instrText>
            </w:r>
            <w:r>
              <w:instrText>session</w:instrText>
            </w:r>
            <w:r w:rsidRPr="00080F90">
              <w:rPr>
                <w:lang w:val="ru-RU"/>
              </w:rPr>
              <w:instrText>/662631381" \</w:instrText>
            </w:r>
            <w:r>
              <w:instrText>h</w:instrText>
            </w:r>
            <w:r w:rsidRPr="00080F9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https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events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webinar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ru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/52753725/1923476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fldChar w:fldCharType="end"/>
            </w:r>
          </w:p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>
              <w:fldChar w:fldCharType="begin"/>
            </w:r>
            <w:r w:rsidRPr="00080F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80F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80F90">
              <w:rPr>
                <w:lang w:val="ru-RU"/>
              </w:rPr>
              <w:instrText>://</w:instrText>
            </w:r>
            <w:r>
              <w:instrText>events</w:instrText>
            </w:r>
            <w:r w:rsidRPr="00080F90">
              <w:rPr>
                <w:lang w:val="ru-RU"/>
              </w:rPr>
              <w:instrText>.</w:instrText>
            </w:r>
            <w:r>
              <w:instrText>webinar</w:instrText>
            </w:r>
            <w:r w:rsidRPr="00080F90">
              <w:rPr>
                <w:lang w:val="ru-RU"/>
              </w:rPr>
              <w:instrText>.</w:instrText>
            </w:r>
            <w:r>
              <w:instrText>ru</w:instrText>
            </w:r>
            <w:r w:rsidRPr="00080F90">
              <w:rPr>
                <w:lang w:val="ru-RU"/>
              </w:rPr>
              <w:instrText>/52753725/</w:instrText>
            </w:r>
            <w:r w:rsidRPr="00080F90">
              <w:rPr>
                <w:lang w:val="ru-RU"/>
              </w:rPr>
              <w:instrText>1923476567/</w:instrText>
            </w:r>
            <w:r>
              <w:instrText>session</w:instrText>
            </w:r>
            <w:r w:rsidRPr="00080F90">
              <w:rPr>
                <w:lang w:val="ru-RU"/>
              </w:rPr>
              <w:instrText>/662631381" \</w:instrText>
            </w:r>
            <w:r>
              <w:instrText>h</w:instrText>
            </w:r>
            <w:r w:rsidRPr="00080F90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567/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session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/662631381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fldChar w:fldCharType="end"/>
            </w:r>
          </w:p>
        </w:tc>
      </w:tr>
      <w:tr w:rsidR="00ED5263" w:rsidRPr="00080F90">
        <w:trPr>
          <w:trHeight w:val="420"/>
        </w:trPr>
        <w:tc>
          <w:tcPr>
            <w:tcW w:w="13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ED5263" w:rsidRPr="00080F90" w:rsidRDefault="003054B6">
            <w:pPr>
              <w:spacing w:after="0"/>
              <w:ind w:right="13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 координаторов исследования на уровне региона и муниципалитета</w:t>
            </w:r>
          </w:p>
        </w:tc>
      </w:tr>
      <w:tr w:rsidR="00ED5263" w:rsidRPr="00080F90">
        <w:trPr>
          <w:trHeight w:val="106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10:30–11:00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53"/>
              <w:ind w:left="89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к проведению оценки по модели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PISA</w:t>
            </w: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</w:p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2023 </w:t>
            </w: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году. Опыт проведения исследования региональных проектных команд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jc w:val="both"/>
              <w:rPr>
                <w:lang w:val="ru-RU"/>
              </w:rPr>
            </w:pPr>
            <w:r>
              <w:fldChar w:fldCharType="begin"/>
            </w:r>
            <w:r w:rsidRPr="00080F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80F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80F90">
              <w:rPr>
                <w:lang w:val="ru-RU"/>
              </w:rPr>
              <w:instrText>://</w:instrText>
            </w:r>
            <w:r>
              <w:instrText>events</w:instrText>
            </w:r>
            <w:r w:rsidRPr="00080F90">
              <w:rPr>
                <w:lang w:val="ru-RU"/>
              </w:rPr>
              <w:instrText>.</w:instrText>
            </w:r>
            <w:r>
              <w:instrText>webinar</w:instrText>
            </w:r>
            <w:r w:rsidRPr="00080F90">
              <w:rPr>
                <w:lang w:val="ru-RU"/>
              </w:rPr>
              <w:instrText>.</w:instrText>
            </w:r>
            <w:r>
              <w:instrText>ru</w:instrText>
            </w:r>
            <w:r w:rsidRPr="00080F90">
              <w:rPr>
                <w:lang w:val="ru-RU"/>
              </w:rPr>
              <w:instrText>/52753725/1923476567/</w:instrText>
            </w:r>
            <w:r>
              <w:instrText>session</w:instrText>
            </w:r>
            <w:r w:rsidRPr="00080F90">
              <w:rPr>
                <w:lang w:val="ru-RU"/>
              </w:rPr>
              <w:instrText>/662631381" \</w:instrText>
            </w:r>
            <w:r>
              <w:instrText>h</w:instrText>
            </w:r>
            <w:r w:rsidRPr="00080F9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https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events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webinar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ru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/52753725/1923476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fldChar w:fldCharType="end"/>
            </w:r>
          </w:p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>
              <w:fldChar w:fldCharType="begin"/>
            </w:r>
            <w:r w:rsidRPr="00080F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80F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80F90">
              <w:rPr>
                <w:lang w:val="ru-RU"/>
              </w:rPr>
              <w:instrText>://</w:instrText>
            </w:r>
            <w:r>
              <w:instrText>events</w:instrText>
            </w:r>
            <w:r w:rsidRPr="00080F90">
              <w:rPr>
                <w:lang w:val="ru-RU"/>
              </w:rPr>
              <w:instrText>.</w:instrText>
            </w:r>
            <w:r>
              <w:instrText>webinar</w:instrText>
            </w:r>
            <w:r w:rsidRPr="00080F90">
              <w:rPr>
                <w:lang w:val="ru-RU"/>
              </w:rPr>
              <w:instrText>.</w:instrText>
            </w:r>
            <w:r>
              <w:instrText>ru</w:instrText>
            </w:r>
            <w:r w:rsidRPr="00080F90">
              <w:rPr>
                <w:lang w:val="ru-RU"/>
              </w:rPr>
              <w:instrText>/52753725/1923476567/</w:instrText>
            </w:r>
            <w:r>
              <w:instrText>sessi</w:instrText>
            </w:r>
            <w:r>
              <w:instrText>on</w:instrText>
            </w:r>
            <w:r w:rsidRPr="00080F90">
              <w:rPr>
                <w:lang w:val="ru-RU"/>
              </w:rPr>
              <w:instrText>/662631381" \</w:instrText>
            </w:r>
            <w:r>
              <w:instrText>h</w:instrText>
            </w:r>
            <w:r w:rsidRPr="00080F90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567/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session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/662631381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fldChar w:fldCharType="end"/>
            </w:r>
          </w:p>
        </w:tc>
      </w:tr>
      <w:tr w:rsidR="00ED5263" w:rsidRPr="00080F90">
        <w:trPr>
          <w:trHeight w:val="420"/>
        </w:trPr>
        <w:tc>
          <w:tcPr>
            <w:tcW w:w="13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ED5263" w:rsidRPr="00080F90" w:rsidRDefault="003054B6">
            <w:pPr>
              <w:spacing w:after="0"/>
              <w:ind w:right="13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 организаторов исследования на уровне школы</w:t>
            </w:r>
          </w:p>
        </w:tc>
      </w:tr>
      <w:tr w:rsidR="00ED5263" w:rsidRPr="00080F90">
        <w:trPr>
          <w:trHeight w:val="1058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11:00–11:30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53"/>
              <w:ind w:left="89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к проведению оценки по модели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PISA</w:t>
            </w: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</w:p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2023 году. Опыт проведения исследования образовательных организаций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jc w:val="both"/>
              <w:rPr>
                <w:lang w:val="ru-RU"/>
              </w:rPr>
            </w:pPr>
            <w:r>
              <w:fldChar w:fldCharType="begin"/>
            </w:r>
            <w:r w:rsidRPr="00080F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80F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80F90">
              <w:rPr>
                <w:lang w:val="ru-RU"/>
              </w:rPr>
              <w:instrText>://</w:instrText>
            </w:r>
            <w:r>
              <w:instrText>events</w:instrText>
            </w:r>
            <w:r w:rsidRPr="00080F90">
              <w:rPr>
                <w:lang w:val="ru-RU"/>
              </w:rPr>
              <w:instrText>.</w:instrText>
            </w:r>
            <w:r>
              <w:instrText>webinar</w:instrText>
            </w:r>
            <w:r w:rsidRPr="00080F90">
              <w:rPr>
                <w:lang w:val="ru-RU"/>
              </w:rPr>
              <w:instrText>.</w:instrText>
            </w:r>
            <w:r>
              <w:instrText>ru</w:instrText>
            </w:r>
            <w:r w:rsidRPr="00080F90">
              <w:rPr>
                <w:lang w:val="ru-RU"/>
              </w:rPr>
              <w:instrText>/52753725/1923476567/</w:instrText>
            </w:r>
            <w:r>
              <w:instrText>session</w:instrText>
            </w:r>
            <w:r w:rsidRPr="00080F90">
              <w:rPr>
                <w:lang w:val="ru-RU"/>
              </w:rPr>
              <w:instrText>/662631381" \</w:instrText>
            </w:r>
            <w:r>
              <w:instrText>h</w:instrText>
            </w:r>
            <w:r w:rsidRPr="00080F9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https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events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webinar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ru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/52753725/1923476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fldChar w:fldCharType="end"/>
            </w:r>
          </w:p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>
              <w:fldChar w:fldCharType="begin"/>
            </w:r>
            <w:r w:rsidRPr="00080F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80F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80F90">
              <w:rPr>
                <w:lang w:val="ru-RU"/>
              </w:rPr>
              <w:instrText>://</w:instrText>
            </w:r>
            <w:r>
              <w:instrText>events</w:instrText>
            </w:r>
            <w:r w:rsidRPr="00080F90">
              <w:rPr>
                <w:lang w:val="ru-RU"/>
              </w:rPr>
              <w:instrText>.</w:instrText>
            </w:r>
            <w:r>
              <w:instrText>webinar</w:instrText>
            </w:r>
            <w:r w:rsidRPr="00080F90">
              <w:rPr>
                <w:lang w:val="ru-RU"/>
              </w:rPr>
              <w:instrText>.</w:instrText>
            </w:r>
            <w:r>
              <w:instrText>ru</w:instrText>
            </w:r>
            <w:r w:rsidRPr="00080F90">
              <w:rPr>
                <w:lang w:val="ru-RU"/>
              </w:rPr>
              <w:instrText>/52753725/1923476567/</w:instrText>
            </w:r>
            <w:r>
              <w:instrText>session</w:instrText>
            </w:r>
            <w:r w:rsidRPr="00080F90">
              <w:rPr>
                <w:lang w:val="ru-RU"/>
              </w:rPr>
              <w:instrText>/662631381" \</w:instrText>
            </w:r>
            <w:r>
              <w:instrText>h</w:instrText>
            </w:r>
            <w:r w:rsidRPr="00080F90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567/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session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/662631381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fldChar w:fldCharType="end"/>
            </w:r>
          </w:p>
        </w:tc>
      </w:tr>
      <w:tr w:rsidR="00ED5263" w:rsidRPr="00080F90">
        <w:trPr>
          <w:trHeight w:val="742"/>
        </w:trPr>
        <w:tc>
          <w:tcPr>
            <w:tcW w:w="13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 региональных и муниципальных специалистов в области оценки качества образования и оценки управленческих механизмов</w:t>
            </w:r>
          </w:p>
        </w:tc>
      </w:tr>
      <w:tr w:rsidR="00ED5263" w:rsidRPr="00080F90">
        <w:trPr>
          <w:trHeight w:val="740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09:30–10:00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53"/>
              <w:ind w:right="5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 результатов исследования по модели</w:t>
            </w:r>
          </w:p>
          <w:p w:rsidR="00ED5263" w:rsidRPr="00080F90" w:rsidRDefault="003054B6">
            <w:pPr>
              <w:spacing w:after="0"/>
              <w:ind w:right="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PISA</w:t>
            </w: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развития образовательной организации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jc w:val="both"/>
              <w:rPr>
                <w:lang w:val="ru-RU"/>
              </w:rPr>
            </w:pPr>
            <w:r>
              <w:fldChar w:fldCharType="begin"/>
            </w:r>
            <w:r w:rsidRPr="00080F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80F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80F90">
              <w:rPr>
                <w:lang w:val="ru-RU"/>
              </w:rPr>
              <w:instrText>://</w:instrText>
            </w:r>
            <w:r>
              <w:instrText>events</w:instrText>
            </w:r>
            <w:r w:rsidRPr="00080F90">
              <w:rPr>
                <w:lang w:val="ru-RU"/>
              </w:rPr>
              <w:instrText>.</w:instrText>
            </w:r>
            <w:r>
              <w:instrText>webinar</w:instrText>
            </w:r>
            <w:r w:rsidRPr="00080F90">
              <w:rPr>
                <w:lang w:val="ru-RU"/>
              </w:rPr>
              <w:instrText>.</w:instrText>
            </w:r>
            <w:r>
              <w:instrText>ru</w:instrText>
            </w:r>
            <w:r w:rsidRPr="00080F90">
              <w:rPr>
                <w:lang w:val="ru-RU"/>
              </w:rPr>
              <w:instrText>/52753725/1289533867/</w:instrText>
            </w:r>
            <w:r>
              <w:instrText>session</w:instrText>
            </w:r>
            <w:r w:rsidRPr="00080F90">
              <w:rPr>
                <w:lang w:val="ru-RU"/>
              </w:rPr>
              <w:instrText>/1013817500" \</w:instrText>
            </w:r>
            <w:r>
              <w:instrText>h</w:instrText>
            </w:r>
            <w:r w:rsidRPr="00080F90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https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://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events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webinar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ru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/52753725/1289533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fldChar w:fldCharType="end"/>
            </w:r>
          </w:p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>
              <w:fldChar w:fldCharType="begin"/>
            </w:r>
            <w:r w:rsidRPr="00080F90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80F90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80F90">
              <w:rPr>
                <w:lang w:val="ru-RU"/>
              </w:rPr>
              <w:instrText>://</w:instrText>
            </w:r>
            <w:r>
              <w:instrText>events</w:instrText>
            </w:r>
            <w:r w:rsidRPr="00080F90">
              <w:rPr>
                <w:lang w:val="ru-RU"/>
              </w:rPr>
              <w:instrText>.</w:instrText>
            </w:r>
            <w:r>
              <w:instrText>webinar</w:instrText>
            </w:r>
            <w:r w:rsidRPr="00080F90">
              <w:rPr>
                <w:lang w:val="ru-RU"/>
              </w:rPr>
              <w:instrText>.</w:instrText>
            </w:r>
            <w:r>
              <w:instrText>ru</w:instrText>
            </w:r>
            <w:r w:rsidRPr="00080F90">
              <w:rPr>
                <w:lang w:val="ru-RU"/>
              </w:rPr>
              <w:instrText>/52753725/1289533867/</w:instrText>
            </w:r>
            <w:r>
              <w:instrText>session</w:instrText>
            </w:r>
            <w:r w:rsidRPr="00080F90">
              <w:rPr>
                <w:lang w:val="ru-RU"/>
              </w:rPr>
              <w:instrText>/1013817500" \</w:instrText>
            </w:r>
            <w:r>
              <w:instrText>h</w:instrText>
            </w:r>
            <w:r w:rsidRPr="00080F90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867/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t>session</w:t>
            </w:r>
            <w:r w:rsidRPr="00080F90"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  <w:lang w:val="ru-RU"/>
              </w:rPr>
              <w:t>/1013817500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u w:val="single" w:color="1155CC"/>
              </w:rPr>
              <w:fldChar w:fldCharType="end"/>
            </w:r>
          </w:p>
        </w:tc>
      </w:tr>
      <w:tr w:rsidR="00ED5263" w:rsidRPr="00080F90">
        <w:trPr>
          <w:trHeight w:val="738"/>
        </w:trPr>
        <w:tc>
          <w:tcPr>
            <w:tcW w:w="139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Для представителей администрации, учителей и преподавателей образовательных организаций, в которых проходит региональная оценка по модели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PISA</w:t>
            </w:r>
          </w:p>
        </w:tc>
      </w:tr>
      <w:tr w:rsidR="00ED5263">
        <w:trPr>
          <w:trHeight w:val="742"/>
        </w:trPr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10:00–10:30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Резильентность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17"/>
              <w:jc w:val="both"/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https://events.webinar.ru/52753725/1289533</w:t>
              </w:r>
            </w:hyperlink>
          </w:p>
          <w:p w:rsidR="00ED5263" w:rsidRDefault="003054B6">
            <w:pPr>
              <w:spacing w:after="0"/>
              <w:jc w:val="center"/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867/session/1013817500</w:t>
              </w:r>
            </w:hyperlink>
          </w:p>
        </w:tc>
      </w:tr>
    </w:tbl>
    <w:p w:rsidR="00ED5263" w:rsidRDefault="00ED5263">
      <w:pPr>
        <w:spacing w:after="0"/>
        <w:ind w:left="-1440" w:right="10"/>
      </w:pPr>
    </w:p>
    <w:tbl>
      <w:tblPr>
        <w:tblStyle w:val="TableGrid"/>
        <w:tblW w:w="13940" w:type="dxa"/>
        <w:tblInd w:w="10" w:type="dxa"/>
        <w:tblCellMar>
          <w:top w:w="117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2260"/>
        <w:gridCol w:w="5660"/>
        <w:gridCol w:w="4460"/>
      </w:tblGrid>
      <w:tr w:rsidR="00ED5263" w:rsidRPr="00080F90">
        <w:trPr>
          <w:trHeight w:val="7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10:30–11:00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Резильентность и переход в эффективный режим работы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ind w:left="29"/>
              <w:jc w:val="both"/>
              <w:rPr>
                <w:lang w:val="ru-RU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https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events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webinar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ru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/52753725/1289533</w:t>
              </w:r>
            </w:hyperlink>
          </w:p>
          <w:p w:rsidR="00ED5263" w:rsidRPr="00080F90" w:rsidRDefault="003054B6">
            <w:pPr>
              <w:spacing w:after="0"/>
              <w:ind w:left="5"/>
              <w:jc w:val="center"/>
              <w:rPr>
                <w:lang w:val="ru-RU"/>
              </w:rPr>
            </w:pPr>
            <w:hyperlink r:id="rId8"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867/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session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/1013817500</w:t>
              </w:r>
            </w:hyperlink>
          </w:p>
        </w:tc>
      </w:tr>
      <w:tr w:rsidR="00ED5263" w:rsidRPr="00080F90">
        <w:trPr>
          <w:trHeight w:val="7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06.09.2023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11:00–11:30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 повышения резильентности образовательной организации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ind w:left="29"/>
              <w:jc w:val="both"/>
              <w:rPr>
                <w:lang w:val="ru-RU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https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events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webinar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ru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/52753725/1289533</w:t>
              </w:r>
            </w:hyperlink>
          </w:p>
          <w:p w:rsidR="00ED5263" w:rsidRPr="00080F90" w:rsidRDefault="003054B6">
            <w:pPr>
              <w:spacing w:after="0"/>
              <w:ind w:left="5"/>
              <w:jc w:val="center"/>
              <w:rPr>
                <w:lang w:val="ru-RU"/>
              </w:rPr>
            </w:pPr>
            <w:hyperlink r:id="rId10"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867/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session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/1013817500</w:t>
              </w:r>
            </w:hyperlink>
          </w:p>
        </w:tc>
      </w:tr>
      <w:tr w:rsidR="00ED5263" w:rsidRPr="00080F90">
        <w:trPr>
          <w:trHeight w:val="7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09:30–10:00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Оценка функциональной грамотности в исследовании по модели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PISA</w:t>
            </w: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: математическая грамотность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ind w:left="29"/>
              <w:jc w:val="both"/>
              <w:rPr>
                <w:lang w:val="ru-RU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https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events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webinar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ru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/52753725/8072775</w:t>
              </w:r>
            </w:hyperlink>
          </w:p>
          <w:p w:rsidR="00ED5263" w:rsidRPr="00080F90" w:rsidRDefault="003054B6">
            <w:pPr>
              <w:spacing w:after="0"/>
              <w:ind w:left="5"/>
              <w:jc w:val="center"/>
              <w:rPr>
                <w:lang w:val="ru-RU"/>
              </w:rPr>
            </w:pPr>
            <w:hyperlink r:id="rId12"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88/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session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/1955758324</w:t>
              </w:r>
            </w:hyperlink>
          </w:p>
        </w:tc>
      </w:tr>
      <w:tr w:rsidR="00ED5263" w:rsidRPr="00080F90">
        <w:trPr>
          <w:trHeight w:val="7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10:00–10:30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Оценка функциональной грамотности в исследовании по модели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PISA</w:t>
            </w: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: естественно-научная грамотность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ind w:left="29"/>
              <w:jc w:val="both"/>
              <w:rPr>
                <w:lang w:val="ru-RU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https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events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webinar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ru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/52753725/8072775</w:t>
              </w:r>
            </w:hyperlink>
          </w:p>
          <w:p w:rsidR="00ED5263" w:rsidRPr="00080F90" w:rsidRDefault="003054B6">
            <w:pPr>
              <w:spacing w:after="0"/>
              <w:ind w:left="5"/>
              <w:jc w:val="center"/>
              <w:rPr>
                <w:lang w:val="ru-RU"/>
              </w:rPr>
            </w:pPr>
            <w:hyperlink r:id="rId14"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88/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session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/1955758324</w:t>
              </w:r>
            </w:hyperlink>
          </w:p>
        </w:tc>
      </w:tr>
      <w:tr w:rsidR="00ED5263" w:rsidRPr="00080F90">
        <w:trPr>
          <w:trHeight w:val="7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10:30–11:00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</w:t>
            </w: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нка функциональной грамотности в исследовании по модели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PISA</w:t>
            </w: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: читательская грамотность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ind w:left="29"/>
              <w:jc w:val="both"/>
              <w:rPr>
                <w:lang w:val="ru-RU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https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events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webinar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ru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/52753725/8072775</w:t>
              </w:r>
            </w:hyperlink>
          </w:p>
          <w:p w:rsidR="00ED5263" w:rsidRPr="00080F90" w:rsidRDefault="003054B6">
            <w:pPr>
              <w:spacing w:after="0"/>
              <w:ind w:left="5"/>
              <w:jc w:val="center"/>
              <w:rPr>
                <w:lang w:val="ru-RU"/>
              </w:rPr>
            </w:pPr>
            <w:hyperlink r:id="rId16"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88/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session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/1955758324</w:t>
              </w:r>
            </w:hyperlink>
          </w:p>
        </w:tc>
      </w:tr>
      <w:tr w:rsidR="00ED5263" w:rsidRPr="00080F90">
        <w:trPr>
          <w:trHeight w:val="7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08.09.2023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Default="003054B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11:00–11:30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0"/>
              <w:jc w:val="center"/>
              <w:rPr>
                <w:lang w:val="ru-RU"/>
              </w:rPr>
            </w:pPr>
            <w:r w:rsidRPr="00080F9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функциональной грамотности как объект внутренней системы оценки качества образования</w:t>
            </w:r>
          </w:p>
        </w:tc>
        <w:tc>
          <w:tcPr>
            <w:tcW w:w="4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263" w:rsidRPr="00080F90" w:rsidRDefault="003054B6">
            <w:pPr>
              <w:spacing w:after="17"/>
              <w:ind w:left="29"/>
              <w:jc w:val="both"/>
              <w:rPr>
                <w:lang w:val="ru-RU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https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events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webinar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.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ru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/52753725/8072775</w:t>
              </w:r>
            </w:hyperlink>
          </w:p>
          <w:p w:rsidR="00ED5263" w:rsidRPr="00080F90" w:rsidRDefault="003054B6">
            <w:pPr>
              <w:spacing w:after="0"/>
              <w:ind w:left="5"/>
              <w:jc w:val="center"/>
              <w:rPr>
                <w:lang w:val="ru-RU"/>
              </w:rPr>
            </w:pPr>
            <w:hyperlink r:id="rId18"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88/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</w:rPr>
                <w:t>session</w:t>
              </w:r>
              <w:r w:rsidRPr="00080F90">
                <w:rPr>
                  <w:rFonts w:ascii="Times New Roman" w:eastAsia="Times New Roman" w:hAnsi="Times New Roman" w:cs="Times New Roman"/>
                  <w:color w:val="1155CC"/>
                  <w:sz w:val="24"/>
                  <w:u w:val="single" w:color="1155CC"/>
                  <w:lang w:val="ru-RU"/>
                </w:rPr>
                <w:t>/1955758324</w:t>
              </w:r>
            </w:hyperlink>
          </w:p>
        </w:tc>
      </w:tr>
    </w:tbl>
    <w:p w:rsidR="003054B6" w:rsidRPr="00080F90" w:rsidRDefault="003054B6">
      <w:pPr>
        <w:rPr>
          <w:lang w:val="ru-RU"/>
        </w:rPr>
      </w:pPr>
    </w:p>
    <w:sectPr w:rsidR="003054B6" w:rsidRPr="00080F90">
      <w:pgSz w:w="16840" w:h="11920" w:orient="landscape"/>
      <w:pgMar w:top="850" w:right="1440" w:bottom="10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63"/>
    <w:rsid w:val="00080F90"/>
    <w:rsid w:val="003054B6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2A567-73C2-4954-8E53-83C8705F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52753725/1289533867/session/1013817500" TargetMode="External"/><Relationship Id="rId13" Type="http://schemas.openxmlformats.org/officeDocument/2006/relationships/hyperlink" Target="https://events.webinar.ru/52753725/807277588/session/1955758324" TargetMode="External"/><Relationship Id="rId18" Type="http://schemas.openxmlformats.org/officeDocument/2006/relationships/hyperlink" Target="https://events.webinar.ru/52753725/807277588/session/1955758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ents.webinar.ru/52753725/1289533867/session/1013817500" TargetMode="External"/><Relationship Id="rId12" Type="http://schemas.openxmlformats.org/officeDocument/2006/relationships/hyperlink" Target="https://events.webinar.ru/52753725/807277588/session/1955758324" TargetMode="External"/><Relationship Id="rId17" Type="http://schemas.openxmlformats.org/officeDocument/2006/relationships/hyperlink" Target="https://events.webinar.ru/52753725/807277588/session/1955758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52753725/807277588/session/195575832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vents.webinar.ru/52753725/1289533867/session/1013817500" TargetMode="External"/><Relationship Id="rId11" Type="http://schemas.openxmlformats.org/officeDocument/2006/relationships/hyperlink" Target="https://events.webinar.ru/52753725/807277588/session/1955758324" TargetMode="External"/><Relationship Id="rId5" Type="http://schemas.openxmlformats.org/officeDocument/2006/relationships/hyperlink" Target="https://events.webinar.ru/52753725/1289533867/session/1013817500" TargetMode="External"/><Relationship Id="rId15" Type="http://schemas.openxmlformats.org/officeDocument/2006/relationships/hyperlink" Target="https://events.webinar.ru/52753725/807277588/session/1955758324" TargetMode="External"/><Relationship Id="rId10" Type="http://schemas.openxmlformats.org/officeDocument/2006/relationships/hyperlink" Target="https://events.webinar.ru/52753725/1289533867/session/1013817500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vents.webinar.ru/52753725/1289533867/session/1013817500" TargetMode="External"/><Relationship Id="rId14" Type="http://schemas.openxmlformats.org/officeDocument/2006/relationships/hyperlink" Target="https://events.webinar.ru/52753725/807277588/session/1955758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Ссылки для подключения на вебинары</vt:lpstr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Ссылки для подключения на вебинары</dc:title>
  <dc:subject/>
  <dc:creator>рс</dc:creator>
  <cp:keywords/>
  <cp:lastModifiedBy>рс</cp:lastModifiedBy>
  <cp:revision>2</cp:revision>
  <dcterms:created xsi:type="dcterms:W3CDTF">2023-09-15T07:49:00Z</dcterms:created>
  <dcterms:modified xsi:type="dcterms:W3CDTF">2023-09-15T07:49:00Z</dcterms:modified>
</cp:coreProperties>
</file>