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96" w:rsidRPr="0018560B" w:rsidRDefault="001A2C96" w:rsidP="0018560B">
      <w:pPr>
        <w:rPr>
          <w:sz w:val="20"/>
          <w:szCs w:val="20"/>
        </w:rPr>
      </w:pPr>
    </w:p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62"/>
        <w:gridCol w:w="2268"/>
        <w:gridCol w:w="3827"/>
      </w:tblGrid>
      <w:tr w:rsidR="001A2C96" w:rsidRPr="0018560B" w:rsidTr="0018560B">
        <w:trPr>
          <w:trHeight w:val="2175"/>
        </w:trPr>
        <w:tc>
          <w:tcPr>
            <w:tcW w:w="3862" w:type="dxa"/>
            <w:shd w:val="clear" w:color="auto" w:fill="auto"/>
          </w:tcPr>
          <w:p w:rsidR="001A2C96" w:rsidRPr="0018560B" w:rsidRDefault="001A2C96" w:rsidP="0018560B">
            <w:pPr>
              <w:jc w:val="center"/>
              <w:rPr>
                <w:b/>
                <w:sz w:val="20"/>
                <w:szCs w:val="20"/>
              </w:rPr>
            </w:pPr>
            <w:r w:rsidRPr="0018560B">
              <w:rPr>
                <w:b/>
                <w:sz w:val="20"/>
                <w:szCs w:val="20"/>
              </w:rPr>
              <w:t>ГОСУДАРСТВЕННОЕ</w:t>
            </w:r>
          </w:p>
          <w:p w:rsidR="001A2C96" w:rsidRPr="0018560B" w:rsidRDefault="001A2C96" w:rsidP="0018560B">
            <w:pPr>
              <w:jc w:val="center"/>
              <w:rPr>
                <w:b/>
                <w:sz w:val="20"/>
                <w:szCs w:val="20"/>
              </w:rPr>
            </w:pPr>
            <w:r w:rsidRPr="0018560B">
              <w:rPr>
                <w:b/>
                <w:sz w:val="20"/>
                <w:szCs w:val="20"/>
              </w:rPr>
              <w:t>АВТОНОМНОЕ УЧРЕЖДЕНИЕ ДОПОЛНИТЕЛЬНОГО ПРОФЕССИОНАЛЬНОГО ОБРАЗОВАНИЯ</w:t>
            </w:r>
          </w:p>
          <w:p w:rsidR="001A2C96" w:rsidRPr="0018560B" w:rsidRDefault="001A2C96" w:rsidP="0018560B">
            <w:pPr>
              <w:jc w:val="center"/>
              <w:rPr>
                <w:b/>
                <w:sz w:val="20"/>
                <w:szCs w:val="20"/>
              </w:rPr>
            </w:pPr>
            <w:r w:rsidRPr="0018560B">
              <w:rPr>
                <w:b/>
                <w:sz w:val="20"/>
                <w:szCs w:val="20"/>
              </w:rPr>
              <w:t>РЕСПУБЛИКИ БУРЯТИЯ</w:t>
            </w:r>
          </w:p>
          <w:p w:rsidR="001A2C96" w:rsidRPr="0018560B" w:rsidRDefault="001A2C96" w:rsidP="0018560B">
            <w:pPr>
              <w:jc w:val="center"/>
              <w:rPr>
                <w:b/>
                <w:sz w:val="20"/>
                <w:szCs w:val="20"/>
              </w:rPr>
            </w:pPr>
            <w:r w:rsidRPr="0018560B">
              <w:rPr>
                <w:b/>
                <w:sz w:val="20"/>
                <w:szCs w:val="20"/>
              </w:rPr>
              <w:t>БУРЯТСКИЙ</w:t>
            </w:r>
          </w:p>
          <w:p w:rsidR="001A2C96" w:rsidRPr="0018560B" w:rsidRDefault="001A2C96" w:rsidP="0018560B">
            <w:pPr>
              <w:jc w:val="center"/>
              <w:rPr>
                <w:b/>
                <w:sz w:val="20"/>
                <w:szCs w:val="20"/>
              </w:rPr>
            </w:pPr>
            <w:r w:rsidRPr="0018560B">
              <w:rPr>
                <w:b/>
                <w:sz w:val="20"/>
                <w:szCs w:val="20"/>
              </w:rPr>
              <w:t>РЕСПУБЛИКАНСКИЙ ИНСТИТУТ ОБРАЗОВАТЕЛЬНОЙ ПОЛИТИКИ</w:t>
            </w:r>
          </w:p>
          <w:p w:rsidR="001A2C96" w:rsidRPr="0018560B" w:rsidRDefault="001A2C96" w:rsidP="0018560B">
            <w:pPr>
              <w:jc w:val="center"/>
              <w:rPr>
                <w:rFonts w:ascii="Cambria" w:eastAsia="SimSun" w:hAnsi="Cambria"/>
                <w:sz w:val="20"/>
                <w:szCs w:val="20"/>
                <w:lang w:eastAsia="ru-RU"/>
              </w:rPr>
            </w:pPr>
            <w:r w:rsidRPr="0018560B">
              <w:rPr>
                <w:b/>
                <w:sz w:val="20"/>
                <w:szCs w:val="20"/>
              </w:rPr>
              <w:t>(ГАУ ДПО РБ «БРИОП»)</w:t>
            </w:r>
          </w:p>
        </w:tc>
        <w:tc>
          <w:tcPr>
            <w:tcW w:w="2268" w:type="dxa"/>
            <w:shd w:val="clear" w:color="auto" w:fill="auto"/>
          </w:tcPr>
          <w:p w:rsidR="001A2C96" w:rsidRPr="0018560B" w:rsidRDefault="001A2C96" w:rsidP="0018560B">
            <w:pPr>
              <w:rPr>
                <w:rFonts w:ascii="Calibri" w:eastAsia="SimSun" w:hAnsi="Calibri"/>
                <w:sz w:val="20"/>
                <w:szCs w:val="20"/>
                <w:lang w:eastAsia="ru-RU"/>
              </w:rPr>
            </w:pPr>
            <w:r w:rsidRPr="0018560B">
              <w:rPr>
                <w:rFonts w:ascii="Calibri" w:eastAsia="SimSun" w:hAnsi="Calibr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B5A09D" wp14:editId="76DFA0B7">
                  <wp:extent cx="1371600" cy="1333500"/>
                  <wp:effectExtent l="0" t="0" r="0" b="0"/>
                  <wp:docPr id="1" name="Рисунок 1" descr="logo-briop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briop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169" cy="1348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:rsidR="001A2C96" w:rsidRPr="0018560B" w:rsidRDefault="001A2C96" w:rsidP="0018560B">
            <w:pPr>
              <w:jc w:val="center"/>
              <w:rPr>
                <w:b/>
                <w:sz w:val="20"/>
                <w:szCs w:val="20"/>
              </w:rPr>
            </w:pPr>
            <w:r w:rsidRPr="0018560B">
              <w:rPr>
                <w:b/>
                <w:sz w:val="20"/>
                <w:szCs w:val="20"/>
              </w:rPr>
              <w:t>БУРЯАД УЛАСАЙ</w:t>
            </w:r>
          </w:p>
          <w:p w:rsidR="001A2C96" w:rsidRPr="0018560B" w:rsidRDefault="001A2C96" w:rsidP="0018560B">
            <w:pPr>
              <w:jc w:val="center"/>
              <w:rPr>
                <w:b/>
                <w:sz w:val="20"/>
                <w:szCs w:val="20"/>
              </w:rPr>
            </w:pPr>
            <w:r w:rsidRPr="0018560B">
              <w:rPr>
                <w:b/>
                <w:sz w:val="20"/>
                <w:szCs w:val="20"/>
              </w:rPr>
              <w:t>МЭРГЭЖЭЛЭЙ НЭМЭЛТЭ ҺУРАЛСАЛАЙ ГҮРЭНЭЙ БЭЕЭ ДААҺАН ЭМХИ ЗУРГААН</w:t>
            </w:r>
          </w:p>
          <w:p w:rsidR="001A2C96" w:rsidRPr="0018560B" w:rsidRDefault="001A2C96" w:rsidP="0018560B">
            <w:pPr>
              <w:jc w:val="center"/>
              <w:rPr>
                <w:b/>
                <w:sz w:val="20"/>
                <w:szCs w:val="20"/>
              </w:rPr>
            </w:pPr>
            <w:r w:rsidRPr="0018560B">
              <w:rPr>
                <w:b/>
                <w:sz w:val="20"/>
                <w:szCs w:val="20"/>
              </w:rPr>
              <w:t>БУРЯАДАЙ УЛАСАЙ</w:t>
            </w:r>
          </w:p>
          <w:p w:rsidR="001A2C96" w:rsidRPr="0018560B" w:rsidRDefault="001A2C96" w:rsidP="0018560B">
            <w:pPr>
              <w:jc w:val="center"/>
              <w:rPr>
                <w:b/>
                <w:sz w:val="20"/>
                <w:szCs w:val="20"/>
              </w:rPr>
            </w:pPr>
            <w:r w:rsidRPr="0018560B">
              <w:rPr>
                <w:b/>
                <w:sz w:val="20"/>
                <w:szCs w:val="20"/>
              </w:rPr>
              <w:t>ҺУРАЛСАЛАЙ БОДОЛ НЭБТЭРҮҮЛГЫН</w:t>
            </w:r>
          </w:p>
          <w:p w:rsidR="001A2C96" w:rsidRPr="0018560B" w:rsidRDefault="001A2C96" w:rsidP="0018560B">
            <w:pPr>
              <w:jc w:val="center"/>
              <w:rPr>
                <w:b/>
                <w:sz w:val="20"/>
                <w:szCs w:val="20"/>
              </w:rPr>
            </w:pPr>
            <w:r w:rsidRPr="0018560B">
              <w:rPr>
                <w:b/>
                <w:sz w:val="20"/>
                <w:szCs w:val="20"/>
              </w:rPr>
              <w:t>ДЭЭДЭ ҺУРГУУЛИ</w:t>
            </w:r>
          </w:p>
          <w:p w:rsidR="001A2C96" w:rsidRPr="0018560B" w:rsidRDefault="001A2C96" w:rsidP="0018560B">
            <w:pPr>
              <w:rPr>
                <w:rFonts w:ascii="Calibri" w:eastAsia="SimSun" w:hAnsi="Calibri"/>
                <w:sz w:val="20"/>
                <w:szCs w:val="20"/>
                <w:lang w:eastAsia="ru-RU"/>
              </w:rPr>
            </w:pPr>
          </w:p>
        </w:tc>
      </w:tr>
      <w:tr w:rsidR="001A2C96" w:rsidRPr="001B184D" w:rsidTr="0018560B">
        <w:tblPrEx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9957" w:type="dxa"/>
            <w:gridSpan w:val="3"/>
          </w:tcPr>
          <w:p w:rsidR="001A2C96" w:rsidRPr="0018560B" w:rsidRDefault="0018560B" w:rsidP="0018560B">
            <w:pPr>
              <w:rPr>
                <w:rFonts w:ascii="Book Antiqua" w:eastAsia="SimSun" w:hAnsi="Book Antiqua"/>
                <w:sz w:val="20"/>
                <w:szCs w:val="20"/>
                <w:lang w:eastAsia="ru-RU"/>
              </w:rPr>
            </w:pPr>
            <w:r>
              <w:rPr>
                <w:rFonts w:ascii="Calibri" w:eastAsia="SimSun" w:hAnsi="Calibri" w:cs="Arabic Typesetting"/>
                <w:sz w:val="16"/>
                <w:szCs w:val="16"/>
                <w:lang w:eastAsia="ru-RU"/>
              </w:rPr>
              <w:t xml:space="preserve">                                                </w:t>
            </w:r>
            <w:r w:rsidR="001A2C96" w:rsidRPr="0018560B">
              <w:rPr>
                <w:rFonts w:ascii="Book Antiqua" w:eastAsia="SimSun" w:hAnsi="Book Antiqua"/>
                <w:sz w:val="20"/>
                <w:szCs w:val="20"/>
                <w:lang w:eastAsia="ru-RU"/>
              </w:rPr>
              <w:t xml:space="preserve">       Советская ул., д.30, г. Улан-Удэ, Республика Бурятия, 670000</w:t>
            </w:r>
          </w:p>
          <w:p w:rsidR="001A2C96" w:rsidRPr="0018560B" w:rsidRDefault="001A2C96" w:rsidP="0018560B">
            <w:pPr>
              <w:jc w:val="center"/>
              <w:rPr>
                <w:rFonts w:ascii="Book Antiqua" w:eastAsia="SimSun" w:hAnsi="Book Antiqua"/>
                <w:sz w:val="20"/>
                <w:szCs w:val="20"/>
                <w:lang w:eastAsia="ru-RU"/>
              </w:rPr>
            </w:pPr>
            <w:r w:rsidRPr="0018560B">
              <w:rPr>
                <w:rFonts w:ascii="Book Antiqua" w:eastAsia="SimSun" w:hAnsi="Book Antiqua"/>
                <w:sz w:val="20"/>
                <w:szCs w:val="20"/>
                <w:lang w:eastAsia="ru-RU"/>
              </w:rPr>
              <w:t xml:space="preserve">     Тел.: (301-2) 21-61-13, 21-22-51, факс 21-61-13</w:t>
            </w:r>
          </w:p>
          <w:p w:rsidR="001A2C96" w:rsidRPr="001B184D" w:rsidRDefault="001A2C96" w:rsidP="0018560B">
            <w:pPr>
              <w:jc w:val="center"/>
              <w:rPr>
                <w:rFonts w:ascii="Calibri" w:eastAsia="SimSun" w:hAnsi="Calibri" w:cs="Arabic Typesetting"/>
                <w:sz w:val="16"/>
                <w:szCs w:val="16"/>
                <w:lang w:eastAsia="ru-RU"/>
              </w:rPr>
            </w:pPr>
            <w:r w:rsidRPr="0018560B">
              <w:rPr>
                <w:rFonts w:ascii="Book Antiqua" w:eastAsia="SimSun" w:hAnsi="Book Antiqua"/>
                <w:sz w:val="20"/>
                <w:szCs w:val="20"/>
                <w:lang w:eastAsia="ru-RU"/>
              </w:rPr>
              <w:t xml:space="preserve">              e-</w:t>
            </w:r>
            <w:proofErr w:type="spellStart"/>
            <w:r w:rsidRPr="0018560B">
              <w:rPr>
                <w:rFonts w:ascii="Book Antiqua" w:eastAsia="SimSun" w:hAnsi="Book Antiqua"/>
                <w:sz w:val="20"/>
                <w:szCs w:val="20"/>
                <w:lang w:eastAsia="ru-RU"/>
              </w:rPr>
              <w:t>mail</w:t>
            </w:r>
            <w:proofErr w:type="spellEnd"/>
            <w:r w:rsidRPr="0018560B">
              <w:rPr>
                <w:rFonts w:ascii="Book Antiqua" w:eastAsia="SimSun" w:hAnsi="Book Antiqua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8560B">
              <w:rPr>
                <w:rFonts w:ascii="Book Antiqua" w:eastAsia="SimSun" w:hAnsi="Book Antiqua"/>
                <w:sz w:val="20"/>
                <w:szCs w:val="20"/>
                <w:lang w:val="en-US" w:eastAsia="ru-RU"/>
              </w:rPr>
              <w:t>briep</w:t>
            </w:r>
            <w:proofErr w:type="spellEnd"/>
            <w:r w:rsidRPr="0018560B">
              <w:rPr>
                <w:rFonts w:ascii="Book Antiqua" w:eastAsia="SimSun" w:hAnsi="Book Antiqua"/>
                <w:sz w:val="20"/>
                <w:szCs w:val="20"/>
                <w:lang w:eastAsia="ru-RU"/>
              </w:rPr>
              <w:t>@mail.ru</w:t>
            </w:r>
          </w:p>
        </w:tc>
      </w:tr>
    </w:tbl>
    <w:p w:rsidR="001A2C96" w:rsidRPr="0018560B" w:rsidRDefault="001A2C96" w:rsidP="0018560B">
      <w:pPr>
        <w:rPr>
          <w:rFonts w:ascii="Book Antiqua" w:hAnsi="Book Antiqua" w:cs="Arabic Typesetting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891"/>
      </w:tblGrid>
      <w:tr w:rsidR="001A2C96" w:rsidRPr="0018560B" w:rsidTr="0018560B">
        <w:trPr>
          <w:trHeight w:val="946"/>
        </w:trPr>
        <w:tc>
          <w:tcPr>
            <w:tcW w:w="4998" w:type="dxa"/>
            <w:shd w:val="clear" w:color="auto" w:fill="auto"/>
          </w:tcPr>
          <w:p w:rsidR="001A2C96" w:rsidRPr="0018560B" w:rsidRDefault="001A2C96" w:rsidP="0018560B">
            <w:pPr>
              <w:pStyle w:val="a3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_________________ № _________________</w:t>
            </w:r>
          </w:p>
          <w:p w:rsidR="001A2C96" w:rsidRPr="0018560B" w:rsidRDefault="001A2C96" w:rsidP="0018560B">
            <w:pPr>
              <w:pStyle w:val="a3"/>
              <w:rPr>
                <w:sz w:val="22"/>
                <w:szCs w:val="22"/>
                <w:lang w:val="en-US"/>
              </w:rPr>
            </w:pPr>
            <w:r w:rsidRPr="0018560B">
              <w:rPr>
                <w:sz w:val="22"/>
                <w:szCs w:val="22"/>
              </w:rPr>
              <w:t>На №____________от_________________</w:t>
            </w:r>
          </w:p>
        </w:tc>
        <w:tc>
          <w:tcPr>
            <w:tcW w:w="4891" w:type="dxa"/>
            <w:shd w:val="clear" w:color="auto" w:fill="auto"/>
          </w:tcPr>
          <w:p w:rsidR="0018560B" w:rsidRPr="0018560B" w:rsidRDefault="0018560B" w:rsidP="0018560B">
            <w:pPr>
              <w:pStyle w:val="a3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Руководителям рай (гор)</w:t>
            </w:r>
          </w:p>
          <w:p w:rsidR="0018560B" w:rsidRPr="0018560B" w:rsidRDefault="0018560B" w:rsidP="0018560B">
            <w:pPr>
              <w:pStyle w:val="a3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управлений образованием,</w:t>
            </w:r>
          </w:p>
          <w:p w:rsidR="0018560B" w:rsidRPr="0018560B" w:rsidRDefault="0018560B" w:rsidP="0018560B">
            <w:pPr>
              <w:pStyle w:val="a3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специалистам, методистам,</w:t>
            </w:r>
          </w:p>
          <w:p w:rsidR="001A2C96" w:rsidRPr="0018560B" w:rsidRDefault="0018560B" w:rsidP="0018560B">
            <w:pPr>
              <w:pStyle w:val="a3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курирующим гуманитарное образование, руководителям ОУ</w:t>
            </w:r>
          </w:p>
        </w:tc>
      </w:tr>
    </w:tbl>
    <w:p w:rsidR="0018560B" w:rsidRPr="0018560B" w:rsidRDefault="0018560B" w:rsidP="0018560B">
      <w:pPr>
        <w:suppressAutoHyphens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br/>
        <w:t>У</w:t>
      </w:r>
      <w:r w:rsidRPr="0018560B">
        <w:rPr>
          <w:rFonts w:eastAsia="Calibri"/>
          <w:b/>
          <w:bCs/>
          <w:sz w:val="22"/>
          <w:szCs w:val="22"/>
          <w:lang w:eastAsia="en-US"/>
        </w:rPr>
        <w:t>важаемые коллеги!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560B">
        <w:rPr>
          <w:rFonts w:eastAsia="Calibri"/>
          <w:sz w:val="22"/>
          <w:szCs w:val="22"/>
          <w:lang w:eastAsia="en-US"/>
        </w:rPr>
        <w:t xml:space="preserve">    ГАУ ДПО РБ «БРИОП»,  Центр методического сопровождения педагогических работников и образовательных организаций </w:t>
      </w:r>
      <w:r w:rsidRPr="0018560B">
        <w:rPr>
          <w:rFonts w:eastAsia="Calibri"/>
          <w:b/>
          <w:i/>
          <w:sz w:val="22"/>
          <w:szCs w:val="22"/>
          <w:lang w:eastAsia="en-US"/>
        </w:rPr>
        <w:t>07.12.2016</w:t>
      </w:r>
      <w:r w:rsidRPr="0018560B">
        <w:rPr>
          <w:rFonts w:eastAsia="Calibri"/>
          <w:b/>
          <w:sz w:val="22"/>
          <w:szCs w:val="22"/>
          <w:lang w:eastAsia="en-US"/>
        </w:rPr>
        <w:t xml:space="preserve"> </w:t>
      </w:r>
      <w:r w:rsidRPr="0018560B">
        <w:rPr>
          <w:rFonts w:eastAsia="Calibri"/>
          <w:sz w:val="22"/>
          <w:szCs w:val="22"/>
          <w:lang w:eastAsia="en-US"/>
        </w:rPr>
        <w:t xml:space="preserve">г. для учителей русского языка и литературы, истории и обществознания,  педагогов образовательной области «Искусство» и педагогов-библиотекарей проводит республиканский конкурс </w:t>
      </w:r>
      <w:r w:rsidRPr="0018560B">
        <w:rPr>
          <w:rFonts w:eastAsia="Calibri"/>
          <w:b/>
          <w:sz w:val="22"/>
          <w:szCs w:val="22"/>
          <w:lang w:eastAsia="en-US"/>
        </w:rPr>
        <w:t xml:space="preserve">«Наш современник – Н.М. Карамзин», </w:t>
      </w:r>
      <w:r w:rsidRPr="0018560B">
        <w:rPr>
          <w:rFonts w:eastAsia="Calibri"/>
          <w:sz w:val="22"/>
          <w:szCs w:val="22"/>
          <w:lang w:eastAsia="en-US"/>
        </w:rPr>
        <w:t>посвященный 250-летию со дня рождения выдающегося деятеля России.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18560B">
        <w:rPr>
          <w:rFonts w:eastAsia="Calibri"/>
          <w:sz w:val="22"/>
          <w:szCs w:val="22"/>
          <w:lang w:eastAsia="en-US"/>
        </w:rPr>
        <w:t xml:space="preserve">  </w:t>
      </w:r>
      <w:r w:rsidRPr="0018560B">
        <w:rPr>
          <w:rFonts w:eastAsia="Calibri"/>
          <w:b/>
          <w:sz w:val="22"/>
          <w:szCs w:val="22"/>
          <w:lang w:eastAsia="en-US"/>
        </w:rPr>
        <w:t>Цели и задачи республиканского конкурса: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560B">
        <w:rPr>
          <w:rFonts w:eastAsia="Calibri"/>
          <w:sz w:val="22"/>
          <w:szCs w:val="22"/>
          <w:lang w:eastAsia="en-US"/>
        </w:rPr>
        <w:t>- выявление и поддержка  творческих педагогов-филологов, педагогов образовательной области «Искусство», учителей истории и обществознания, педагогов-библиотекарей;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560B">
        <w:rPr>
          <w:rFonts w:eastAsia="Calibri"/>
          <w:sz w:val="22"/>
          <w:szCs w:val="22"/>
          <w:lang w:eastAsia="en-US"/>
        </w:rPr>
        <w:t>- стимулирование личностно-профессионального роста и творческой активности педагогов в системе введения ФГОС и Профессионального стандарта педагога;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560B">
        <w:rPr>
          <w:rFonts w:eastAsia="Calibri"/>
          <w:sz w:val="22"/>
          <w:szCs w:val="22"/>
          <w:lang w:eastAsia="en-US"/>
        </w:rPr>
        <w:t>- обобщение и распространение опыта духовно-нравственного, эстетического воспитания и гуманитарного образования в соответствии с глубокими отечественными  традициями и современными подходами;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560B">
        <w:rPr>
          <w:rFonts w:eastAsia="Calibri"/>
          <w:sz w:val="22"/>
          <w:szCs w:val="22"/>
          <w:lang w:eastAsia="en-US"/>
        </w:rPr>
        <w:t xml:space="preserve">- поддержка и поощрение одаренных учащихся (9-11 классы). 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18560B">
        <w:rPr>
          <w:rFonts w:eastAsia="Calibri"/>
          <w:sz w:val="22"/>
          <w:szCs w:val="22"/>
          <w:lang w:eastAsia="en-US"/>
        </w:rPr>
        <w:t xml:space="preserve">  </w:t>
      </w:r>
      <w:r w:rsidRPr="0018560B">
        <w:rPr>
          <w:rFonts w:eastAsia="Calibri"/>
          <w:b/>
          <w:sz w:val="22"/>
          <w:szCs w:val="22"/>
          <w:lang w:eastAsia="en-US"/>
        </w:rPr>
        <w:t xml:space="preserve"> Содержательные  направления (номинации) республиканского конкурса: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560B">
        <w:rPr>
          <w:rFonts w:eastAsia="Calibri"/>
          <w:sz w:val="22"/>
          <w:szCs w:val="22"/>
          <w:lang w:eastAsia="en-US"/>
        </w:rPr>
        <w:t>- Методический проект урока, посвященного художественному творчеству писателя или его историческому труду «История Государства Российского»;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560B">
        <w:rPr>
          <w:rFonts w:eastAsia="Calibri"/>
          <w:sz w:val="22"/>
          <w:szCs w:val="22"/>
          <w:lang w:eastAsia="en-US"/>
        </w:rPr>
        <w:t>- Методический проект (сценарий) образовательного события, раскрывающего художественный мир автора, значение его историографической деятельности или его роль в общественно-культурном пространстве эпохи;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560B">
        <w:rPr>
          <w:rFonts w:eastAsia="Calibri"/>
          <w:sz w:val="22"/>
          <w:szCs w:val="22"/>
          <w:lang w:eastAsia="en-US"/>
        </w:rPr>
        <w:t>«Мое открытие Карамзина»: исследовательская работа учащегося, посвященная различным аспектам деятельности Н.М. Карамзина;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560B">
        <w:rPr>
          <w:rFonts w:eastAsia="Calibri"/>
          <w:sz w:val="22"/>
          <w:szCs w:val="22"/>
          <w:lang w:eastAsia="en-US"/>
        </w:rPr>
        <w:t xml:space="preserve">- «Н.М. Карамзин в </w:t>
      </w:r>
      <w:r w:rsidRPr="0018560B">
        <w:rPr>
          <w:rFonts w:eastAsia="Calibri"/>
          <w:sz w:val="22"/>
          <w:szCs w:val="22"/>
          <w:lang w:val="en-US" w:eastAsia="en-US"/>
        </w:rPr>
        <w:t>XXI</w:t>
      </w:r>
      <w:r w:rsidRPr="0018560B">
        <w:rPr>
          <w:rFonts w:eastAsia="Calibri"/>
          <w:sz w:val="22"/>
          <w:szCs w:val="22"/>
          <w:lang w:eastAsia="en-US"/>
        </w:rPr>
        <w:t xml:space="preserve"> веке»: художественно-творческие проекты учащихся в различных жанрах (кино или анимационный трейлер, фотоколлажи, </w:t>
      </w:r>
      <w:proofErr w:type="spellStart"/>
      <w:r w:rsidRPr="0018560B">
        <w:rPr>
          <w:rFonts w:eastAsia="Calibri"/>
          <w:sz w:val="22"/>
          <w:szCs w:val="22"/>
          <w:lang w:eastAsia="en-US"/>
        </w:rPr>
        <w:t>видеоэкскурсии</w:t>
      </w:r>
      <w:proofErr w:type="spellEnd"/>
      <w:r w:rsidRPr="0018560B">
        <w:rPr>
          <w:rFonts w:eastAsia="Calibri"/>
          <w:sz w:val="22"/>
          <w:szCs w:val="22"/>
          <w:lang w:eastAsia="en-US"/>
        </w:rPr>
        <w:t>, видеозаписи инсценировок и другие виды творческих работ);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560B">
        <w:rPr>
          <w:rFonts w:eastAsia="Calibri"/>
          <w:sz w:val="22"/>
          <w:szCs w:val="22"/>
          <w:lang w:eastAsia="en-US"/>
        </w:rPr>
        <w:t xml:space="preserve">  Доклады и сообщения победителей республиканского конкурса будут опубликованы в специальном сборнике.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18560B">
        <w:rPr>
          <w:rFonts w:eastAsia="Calibri"/>
          <w:b/>
          <w:i/>
          <w:sz w:val="22"/>
          <w:szCs w:val="22"/>
          <w:lang w:eastAsia="en-US"/>
        </w:rPr>
        <w:t>Все участники республиканского конкурса  получают  сертификаты.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18560B">
        <w:rPr>
          <w:rFonts w:eastAsia="Calibri"/>
          <w:b/>
          <w:i/>
          <w:sz w:val="22"/>
          <w:szCs w:val="22"/>
          <w:lang w:eastAsia="en-US"/>
        </w:rPr>
        <w:t>Оргвзнос</w:t>
      </w:r>
      <w:proofErr w:type="spellEnd"/>
      <w:r w:rsidRPr="0018560B">
        <w:rPr>
          <w:rFonts w:eastAsia="Calibri"/>
          <w:b/>
          <w:i/>
          <w:sz w:val="22"/>
          <w:szCs w:val="22"/>
          <w:lang w:eastAsia="en-US"/>
        </w:rPr>
        <w:t xml:space="preserve"> для участия в конкурсе  </w:t>
      </w:r>
      <w:r w:rsidRPr="0018560B">
        <w:rPr>
          <w:rFonts w:eastAsia="Calibri"/>
          <w:sz w:val="22"/>
          <w:szCs w:val="22"/>
          <w:lang w:eastAsia="en-US"/>
        </w:rPr>
        <w:t>составляет</w:t>
      </w:r>
      <w:r w:rsidRPr="0018560B">
        <w:rPr>
          <w:rFonts w:eastAsia="Calibri"/>
          <w:b/>
          <w:i/>
          <w:sz w:val="22"/>
          <w:szCs w:val="22"/>
          <w:lang w:eastAsia="en-US"/>
        </w:rPr>
        <w:t xml:space="preserve"> </w:t>
      </w:r>
      <w:r w:rsidRPr="0018560B">
        <w:rPr>
          <w:rFonts w:eastAsia="Calibri"/>
          <w:sz w:val="22"/>
          <w:szCs w:val="22"/>
          <w:lang w:eastAsia="en-US"/>
        </w:rPr>
        <w:t>500 р.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560B">
        <w:rPr>
          <w:rFonts w:eastAsia="Calibri"/>
          <w:i/>
          <w:iCs/>
          <w:sz w:val="22"/>
          <w:szCs w:val="22"/>
          <w:lang w:eastAsia="en-US"/>
        </w:rPr>
        <w:t xml:space="preserve">       </w:t>
      </w:r>
      <w:r w:rsidRPr="0018560B">
        <w:rPr>
          <w:rFonts w:eastAsia="Calibri"/>
          <w:b/>
          <w:bCs/>
          <w:sz w:val="22"/>
          <w:szCs w:val="22"/>
          <w:lang w:eastAsia="en-US"/>
        </w:rPr>
        <w:t>Место проведения:</w:t>
      </w:r>
      <w:r w:rsidRPr="0018560B">
        <w:rPr>
          <w:rFonts w:eastAsia="Calibri"/>
          <w:sz w:val="22"/>
          <w:szCs w:val="22"/>
          <w:lang w:eastAsia="en-US"/>
        </w:rPr>
        <w:t xml:space="preserve"> г. Улан-Удэ, ул. </w:t>
      </w:r>
      <w:proofErr w:type="gramStart"/>
      <w:r w:rsidRPr="0018560B">
        <w:rPr>
          <w:rFonts w:eastAsia="Calibri"/>
          <w:sz w:val="22"/>
          <w:szCs w:val="22"/>
          <w:lang w:eastAsia="en-US"/>
        </w:rPr>
        <w:t>Советская</w:t>
      </w:r>
      <w:proofErr w:type="gramEnd"/>
      <w:r w:rsidRPr="0018560B">
        <w:rPr>
          <w:rFonts w:eastAsia="Calibri"/>
          <w:sz w:val="22"/>
          <w:szCs w:val="22"/>
          <w:lang w:eastAsia="en-US"/>
        </w:rPr>
        <w:t xml:space="preserve">, 30,  Бурятский институт образовательной политики. 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560B">
        <w:rPr>
          <w:rFonts w:eastAsia="Calibri"/>
          <w:sz w:val="22"/>
          <w:szCs w:val="22"/>
          <w:lang w:eastAsia="en-US"/>
        </w:rPr>
        <w:t xml:space="preserve">Заявка на участие в конкурсе и конкурсные материалы принимаются до 01.10. 2016 г. на </w:t>
      </w:r>
      <w:r w:rsidRPr="0018560B">
        <w:rPr>
          <w:rFonts w:eastAsia="Calibri"/>
          <w:sz w:val="22"/>
          <w:szCs w:val="22"/>
          <w:lang w:val="en-US" w:eastAsia="en-US"/>
        </w:rPr>
        <w:t>e</w:t>
      </w:r>
      <w:r w:rsidRPr="0018560B">
        <w:rPr>
          <w:rFonts w:eastAsia="Calibri"/>
          <w:sz w:val="22"/>
          <w:szCs w:val="22"/>
          <w:lang w:eastAsia="en-US"/>
        </w:rPr>
        <w:t>-</w:t>
      </w:r>
      <w:r w:rsidRPr="0018560B">
        <w:rPr>
          <w:rFonts w:eastAsia="Calibri"/>
          <w:sz w:val="22"/>
          <w:szCs w:val="22"/>
          <w:lang w:val="en-US" w:eastAsia="en-US"/>
        </w:rPr>
        <w:t>mail</w:t>
      </w:r>
      <w:r w:rsidRPr="0018560B">
        <w:rPr>
          <w:rFonts w:eastAsia="Calibri"/>
          <w:sz w:val="22"/>
          <w:szCs w:val="22"/>
          <w:lang w:eastAsia="en-US"/>
        </w:rPr>
        <w:t xml:space="preserve">: </w:t>
      </w:r>
      <w:proofErr w:type="spellStart"/>
      <w:r w:rsidRPr="0018560B">
        <w:rPr>
          <w:rFonts w:eastAsia="Calibri"/>
          <w:sz w:val="22"/>
          <w:szCs w:val="22"/>
          <w:lang w:val="en-US" w:eastAsia="en-US"/>
        </w:rPr>
        <w:t>aninna</w:t>
      </w:r>
      <w:proofErr w:type="spellEnd"/>
      <w:r w:rsidRPr="0018560B">
        <w:rPr>
          <w:rFonts w:eastAsia="Calibri"/>
          <w:sz w:val="22"/>
          <w:szCs w:val="22"/>
          <w:lang w:eastAsia="en-US"/>
        </w:rPr>
        <w:t>_</w:t>
      </w:r>
      <w:proofErr w:type="spellStart"/>
      <w:r w:rsidRPr="0018560B">
        <w:rPr>
          <w:rFonts w:eastAsia="Calibri"/>
          <w:sz w:val="22"/>
          <w:szCs w:val="22"/>
          <w:lang w:val="en-US" w:eastAsia="en-US"/>
        </w:rPr>
        <w:t>melos</w:t>
      </w:r>
      <w:proofErr w:type="spellEnd"/>
      <w:r w:rsidRPr="0018560B">
        <w:rPr>
          <w:rFonts w:eastAsia="Calibri"/>
          <w:sz w:val="22"/>
          <w:szCs w:val="22"/>
          <w:lang w:eastAsia="en-US"/>
        </w:rPr>
        <w:t>@</w:t>
      </w:r>
      <w:r w:rsidRPr="0018560B">
        <w:rPr>
          <w:rFonts w:eastAsia="Calibri"/>
          <w:sz w:val="22"/>
          <w:szCs w:val="22"/>
          <w:lang w:val="en-US" w:eastAsia="en-US"/>
        </w:rPr>
        <w:t>mail</w:t>
      </w:r>
      <w:r w:rsidRPr="0018560B">
        <w:rPr>
          <w:rFonts w:eastAsia="Calibri"/>
          <w:sz w:val="22"/>
          <w:szCs w:val="22"/>
          <w:lang w:eastAsia="en-US"/>
        </w:rPr>
        <w:t>.</w:t>
      </w:r>
      <w:proofErr w:type="spellStart"/>
      <w:r w:rsidRPr="0018560B">
        <w:rPr>
          <w:rFonts w:eastAsia="Calibri"/>
          <w:sz w:val="22"/>
          <w:szCs w:val="22"/>
          <w:lang w:val="en-US" w:eastAsia="en-US"/>
        </w:rPr>
        <w:t>ru</w:t>
      </w:r>
      <w:proofErr w:type="spellEnd"/>
    </w:p>
    <w:p w:rsidR="0009349F" w:rsidRPr="0018560B" w:rsidRDefault="0018560B" w:rsidP="0018560B">
      <w:pPr>
        <w:suppressAutoHyphens w:val="0"/>
        <w:ind w:firstLine="709"/>
        <w:jc w:val="both"/>
        <w:rPr>
          <w:bCs/>
          <w:sz w:val="22"/>
          <w:szCs w:val="22"/>
          <w:lang w:eastAsia="ru-RU"/>
        </w:rPr>
      </w:pPr>
      <w:r w:rsidRPr="0018560B">
        <w:rPr>
          <w:rFonts w:eastAsia="Calibri"/>
          <w:b/>
          <w:bCs/>
          <w:sz w:val="22"/>
          <w:szCs w:val="22"/>
          <w:lang w:eastAsia="en-US"/>
        </w:rPr>
        <w:t xml:space="preserve">  Контактные телефоны:</w:t>
      </w:r>
      <w:r w:rsidRPr="0018560B">
        <w:rPr>
          <w:rFonts w:eastAsia="Calibri"/>
          <w:sz w:val="22"/>
          <w:szCs w:val="22"/>
          <w:lang w:eastAsia="en-US"/>
        </w:rPr>
        <w:t xml:space="preserve"> 8 (3012) 21-61-13 (приемная); Костина И.Б. тел. 8-914-638-44-72</w:t>
      </w:r>
      <w:r w:rsidRPr="0018560B">
        <w:rPr>
          <w:rFonts w:eastAsia="Calibri"/>
          <w:i/>
          <w:sz w:val="22"/>
          <w:szCs w:val="22"/>
          <w:lang w:eastAsia="en-US"/>
        </w:rPr>
        <w:t xml:space="preserve">. </w:t>
      </w:r>
      <w:r>
        <w:rPr>
          <w:rFonts w:eastAsia="Calibri"/>
          <w:i/>
          <w:sz w:val="22"/>
          <w:szCs w:val="22"/>
          <w:lang w:eastAsia="en-US"/>
        </w:rPr>
        <w:br/>
      </w:r>
      <w:r>
        <w:rPr>
          <w:bCs/>
          <w:sz w:val="22"/>
          <w:szCs w:val="22"/>
          <w:lang w:eastAsia="ru-RU"/>
        </w:rPr>
        <w:t xml:space="preserve">              </w:t>
      </w:r>
      <w:r w:rsidRPr="0018560B">
        <w:rPr>
          <w:bCs/>
          <w:sz w:val="22"/>
          <w:szCs w:val="22"/>
          <w:lang w:eastAsia="ru-RU"/>
        </w:rPr>
        <w:t>Приложения 1-3  на 6 стр.</w:t>
      </w:r>
    </w:p>
    <w:p w:rsidR="0018560B" w:rsidRPr="0018560B" w:rsidRDefault="0018560B" w:rsidP="0018560B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</w:t>
      </w:r>
      <w:r w:rsidR="0009349F" w:rsidRPr="0018560B">
        <w:rPr>
          <w:rFonts w:eastAsia="Calibri"/>
          <w:sz w:val="22"/>
          <w:szCs w:val="22"/>
          <w:lang w:eastAsia="en-US"/>
        </w:rPr>
        <w:t xml:space="preserve">Ректор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Г.Н. </w:t>
      </w:r>
      <w:proofErr w:type="spellStart"/>
      <w:r>
        <w:rPr>
          <w:rFonts w:eastAsia="Calibri"/>
          <w:sz w:val="22"/>
          <w:szCs w:val="22"/>
          <w:lang w:eastAsia="en-US"/>
        </w:rPr>
        <w:t>Фомицкая</w:t>
      </w:r>
      <w:proofErr w:type="spellEnd"/>
    </w:p>
    <w:p w:rsidR="0018560B" w:rsidRPr="0018560B" w:rsidRDefault="0018560B" w:rsidP="0018560B">
      <w:pPr>
        <w:ind w:firstLine="709"/>
        <w:jc w:val="both"/>
        <w:rPr>
          <w:b/>
          <w:i/>
          <w:color w:val="000000"/>
          <w:sz w:val="22"/>
          <w:szCs w:val="22"/>
        </w:rPr>
      </w:pPr>
      <w:r w:rsidRPr="0018560B">
        <w:rPr>
          <w:b/>
          <w:i/>
          <w:color w:val="000000"/>
          <w:sz w:val="22"/>
          <w:szCs w:val="22"/>
        </w:rPr>
        <w:lastRenderedPageBreak/>
        <w:t>Приложение 1.</w:t>
      </w:r>
    </w:p>
    <w:p w:rsidR="0018560B" w:rsidRPr="0018560B" w:rsidRDefault="0018560B" w:rsidP="0018560B">
      <w:pPr>
        <w:jc w:val="both"/>
        <w:rPr>
          <w:b/>
          <w:i/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b/>
          <w:i/>
          <w:color w:val="000000"/>
          <w:sz w:val="22"/>
          <w:szCs w:val="22"/>
        </w:rPr>
      </w:pPr>
      <w:r w:rsidRPr="0018560B">
        <w:rPr>
          <w:b/>
          <w:i/>
          <w:color w:val="000000"/>
          <w:sz w:val="22"/>
          <w:szCs w:val="22"/>
        </w:rPr>
        <w:t>Положение о республиканском конкурсе «Наш современник  - Н.М. Карамзин»,</w:t>
      </w:r>
    </w:p>
    <w:p w:rsidR="0018560B" w:rsidRPr="0018560B" w:rsidRDefault="0018560B" w:rsidP="0018560B">
      <w:pPr>
        <w:ind w:firstLine="709"/>
        <w:jc w:val="both"/>
        <w:rPr>
          <w:b/>
          <w:i/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b/>
          <w:i/>
          <w:color w:val="000000"/>
          <w:sz w:val="22"/>
          <w:szCs w:val="22"/>
        </w:rPr>
      </w:pPr>
      <w:proofErr w:type="gramStart"/>
      <w:r w:rsidRPr="0018560B">
        <w:rPr>
          <w:b/>
          <w:i/>
          <w:color w:val="000000"/>
          <w:sz w:val="22"/>
          <w:szCs w:val="22"/>
        </w:rPr>
        <w:t>посвященном</w:t>
      </w:r>
      <w:proofErr w:type="gramEnd"/>
      <w:r w:rsidRPr="0018560B">
        <w:rPr>
          <w:b/>
          <w:i/>
          <w:color w:val="000000"/>
          <w:sz w:val="22"/>
          <w:szCs w:val="22"/>
        </w:rPr>
        <w:t xml:space="preserve"> 250-летию со дня рождения Н.М. Карамзина</w:t>
      </w:r>
    </w:p>
    <w:p w:rsidR="0018560B" w:rsidRPr="0018560B" w:rsidRDefault="0018560B" w:rsidP="0018560B">
      <w:pPr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</w:rPr>
      </w:pPr>
      <w:r w:rsidRPr="0018560B">
        <w:rPr>
          <w:b/>
          <w:color w:val="000000"/>
          <w:sz w:val="22"/>
          <w:szCs w:val="22"/>
        </w:rPr>
        <w:t xml:space="preserve">Общие положения </w:t>
      </w:r>
    </w:p>
    <w:p w:rsidR="0018560B" w:rsidRPr="0018560B" w:rsidRDefault="0018560B" w:rsidP="0018560B">
      <w:pPr>
        <w:ind w:firstLine="709"/>
        <w:jc w:val="both"/>
        <w:rPr>
          <w:b/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Конкурс «Наш современник – Н.М. Карамзин»  (далее – Конкурс) проводится в рамках мероприятий, посвященных 250-летнему юбилею выдающегося деятеля России, утвержденных  Указом Президента Российской Федерации от 23.08.2010 г. № 1052 «О праздновании 250-летия со дня рождения Н.М. Карамзина».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Конкурс направлен </w:t>
      </w:r>
      <w:proofErr w:type="gramStart"/>
      <w:r w:rsidRPr="0018560B">
        <w:rPr>
          <w:color w:val="000000"/>
          <w:sz w:val="22"/>
          <w:szCs w:val="22"/>
        </w:rPr>
        <w:t>на</w:t>
      </w:r>
      <w:proofErr w:type="gramEnd"/>
      <w:r w:rsidRPr="0018560B">
        <w:rPr>
          <w:color w:val="000000"/>
          <w:sz w:val="22"/>
          <w:szCs w:val="22"/>
        </w:rPr>
        <w:t>: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- повышение качества школьного гуманитарного образования; 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повышение профессионального мастерства педагогов гуманитарных образовательных областей и педагогов-библиотекарей;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совершенствование научно-методического обеспечения образовательно-воспитательного процесса;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- выявление и распространение эффективного педагогического опыта в условиях введения ФГОС; 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поддержку и поощрение одаренных учащихся.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b/>
          <w:color w:val="000000"/>
          <w:sz w:val="22"/>
          <w:szCs w:val="22"/>
        </w:rPr>
      </w:pPr>
      <w:r w:rsidRPr="0018560B">
        <w:rPr>
          <w:b/>
          <w:color w:val="000000"/>
          <w:sz w:val="22"/>
          <w:szCs w:val="22"/>
        </w:rPr>
        <w:t xml:space="preserve"> II.        Цели и задачи проведения Конкурса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2.1 Конкурс проводится в целях выявления и поддержки творческих и талантливых педагогов-филологов, учителей истории и обществознания, учителей образовательной области «Искусство» и педагогов-библиотекарей, повышения профессионального и социального статусов педагогов гуманитарного образования, поддержки и поощрения талантливых учащихся.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2.2 Основные задачи проведения Конкурса: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- стимулирование личностно-профессионального роста и творческой активности педагогов-филологов, учителей истории и обществознания, педагогов образовательной области «Искусство»,  школьных библиотекарей в системе введения ФГОС;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обобщение и распространение эффективного опыта педагогической деятельности;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расширение диапазона профессионального общения и сотрудничества педагогов гуманитарного образования, педагогов-библиотекарей;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актуализация базовых национальных ценностей, заложенных в Концепции духовно-нравственного развития и воспитания гражданина России;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- реализация требований ФГОС к личностным, </w:t>
      </w:r>
      <w:proofErr w:type="spellStart"/>
      <w:r w:rsidRPr="0018560B">
        <w:rPr>
          <w:color w:val="000000"/>
          <w:sz w:val="22"/>
          <w:szCs w:val="22"/>
        </w:rPr>
        <w:t>метапредметным</w:t>
      </w:r>
      <w:proofErr w:type="spellEnd"/>
      <w:r w:rsidRPr="0018560B">
        <w:rPr>
          <w:color w:val="000000"/>
          <w:sz w:val="22"/>
          <w:szCs w:val="22"/>
        </w:rPr>
        <w:t xml:space="preserve"> и предметным результатам  обучающихся;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мотивация одаренных учащихся на исследовательскую, проектную и художественно-творческую деятельность.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b/>
          <w:color w:val="000000"/>
          <w:sz w:val="22"/>
          <w:szCs w:val="22"/>
        </w:rPr>
      </w:pPr>
      <w:r w:rsidRPr="0018560B">
        <w:rPr>
          <w:b/>
          <w:color w:val="000000"/>
          <w:sz w:val="22"/>
          <w:szCs w:val="22"/>
        </w:rPr>
        <w:t xml:space="preserve">III.        Участники Конкурса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В Конкурсе могут принимать участие учителя русского языка и литературы, учителя истории и обществознания, педагоги образовательной области «Искусство» (без ограничения  стажа педагогической деятельности), педагоги-библиотекари и учащиеся 9-11 классов.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b/>
          <w:color w:val="000000"/>
          <w:sz w:val="22"/>
          <w:szCs w:val="22"/>
        </w:rPr>
      </w:pPr>
      <w:r w:rsidRPr="0018560B">
        <w:rPr>
          <w:b/>
          <w:color w:val="000000"/>
          <w:sz w:val="22"/>
          <w:szCs w:val="22"/>
        </w:rPr>
        <w:t>IV.        Организация проведения конкурса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4.1  Конкурс является разовым образовательным событием.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4.2  Конкурс проводится в 3 этапа: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       I этап – прием заявок на участие в конкурсе и творческих проектов по объявленным но</w:t>
      </w:r>
      <w:r w:rsidR="00C20237">
        <w:rPr>
          <w:color w:val="000000"/>
          <w:sz w:val="22"/>
          <w:szCs w:val="22"/>
        </w:rPr>
        <w:t>минациям (июнь 2016 г.- октябрь</w:t>
      </w:r>
      <w:r w:rsidRPr="0018560B">
        <w:rPr>
          <w:color w:val="000000"/>
          <w:sz w:val="22"/>
          <w:szCs w:val="22"/>
        </w:rPr>
        <w:t xml:space="preserve"> 2016 г.)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lastRenderedPageBreak/>
        <w:t xml:space="preserve">             II этап – экспертиза творческих проектов конкурсной комиссией, определение </w:t>
      </w:r>
      <w:r w:rsidR="00C20237">
        <w:rPr>
          <w:color w:val="000000"/>
          <w:sz w:val="22"/>
          <w:szCs w:val="22"/>
        </w:rPr>
        <w:t>лауреатов по номинациям (ноябрь</w:t>
      </w:r>
      <w:r w:rsidRPr="0018560B">
        <w:rPr>
          <w:color w:val="000000"/>
          <w:sz w:val="22"/>
          <w:szCs w:val="22"/>
        </w:rPr>
        <w:t xml:space="preserve"> 2016 г.)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     III этап – республиканская конференция  «Наш современник – Н.М. Карамзин»: презентации творческих работ  дипломантов Конкурса, награждение, вручение сертификатов участникам Конкурса (</w:t>
      </w:r>
      <w:r w:rsidR="00C20237">
        <w:rPr>
          <w:color w:val="000000"/>
          <w:sz w:val="22"/>
          <w:szCs w:val="22"/>
        </w:rPr>
        <w:t>предположительно, 7 декабря</w:t>
      </w:r>
      <w:r w:rsidRPr="0018560B">
        <w:rPr>
          <w:color w:val="000000"/>
          <w:sz w:val="22"/>
          <w:szCs w:val="22"/>
        </w:rPr>
        <w:t xml:space="preserve"> 2016 г.).</w:t>
      </w:r>
      <w:r w:rsidR="00C20237">
        <w:rPr>
          <w:color w:val="000000"/>
          <w:sz w:val="22"/>
          <w:szCs w:val="22"/>
        </w:rPr>
        <w:t xml:space="preserve"> О дате республиканской конференции участники  будут извещены дополнительно.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4.3.  Для участия в Конкурсе на первом этапе необходимо представить в оргкомитет следующие материалы: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Заявка  участника (приложение № 2).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Творческая работа, соответствующая заявленной номинации (требования к оформлению работы даны в приложении № 3).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4.4. На втором этапе конкурсная комиссия проводит экспертизу представленных конкурсантами творческих проектов.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Результаты доводятся до сведения участников Конкурса за  5 рабочих дней до конференции (третий этап Конкурса).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4.5. Номинации творческих проектов.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4.5.1. Первая номинация: «Методический проект урока», посвященного художественному творчеству писателя или его выдающемуся историческому труду «История Государства Российского»;  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4.5.2. Вторая номинация: «Методический проект  (сценарий) образовательного события», раскрывающего художественный мир писателя-сентименталиста или значение его  труда «История государства Российского», или его роль в  общественно-культурном пространстве России к. </w:t>
      </w:r>
      <w:r w:rsidRPr="0018560B">
        <w:rPr>
          <w:color w:val="000000"/>
          <w:sz w:val="22"/>
          <w:szCs w:val="22"/>
          <w:lang w:val="en-US"/>
        </w:rPr>
        <w:t>XVIII</w:t>
      </w:r>
      <w:r w:rsidRPr="0018560B">
        <w:rPr>
          <w:color w:val="000000"/>
          <w:sz w:val="22"/>
          <w:szCs w:val="22"/>
        </w:rPr>
        <w:t xml:space="preserve"> – н. </w:t>
      </w:r>
      <w:r w:rsidRPr="0018560B">
        <w:rPr>
          <w:color w:val="000000"/>
          <w:sz w:val="22"/>
          <w:szCs w:val="22"/>
          <w:lang w:val="en-US"/>
        </w:rPr>
        <w:t>XIX</w:t>
      </w:r>
      <w:r w:rsidRPr="0018560B">
        <w:rPr>
          <w:color w:val="000000"/>
          <w:sz w:val="22"/>
          <w:szCs w:val="22"/>
        </w:rPr>
        <w:t xml:space="preserve"> века; 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4.5.2. Третья номинация «Мое открытие Карамзина»: исследовательская работа учащегося, посвященная литературному творчеству писателя, его вкладу в развитие русского литературного языка, проблематике его публицистических сочинений, деятельности ученого-историка (учащиеся 9-11 классов);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4.5.3. Четвертая номинация «Н.М. Карамзин в </w:t>
      </w:r>
      <w:r w:rsidRPr="0018560B">
        <w:rPr>
          <w:color w:val="000000"/>
          <w:sz w:val="22"/>
          <w:szCs w:val="22"/>
          <w:lang w:val="en-US"/>
        </w:rPr>
        <w:t>XXI</w:t>
      </w:r>
      <w:r w:rsidRPr="0018560B">
        <w:rPr>
          <w:color w:val="000000"/>
          <w:sz w:val="22"/>
          <w:szCs w:val="22"/>
        </w:rPr>
        <w:t xml:space="preserve"> веке»: художественно-творческие проекты  учащихся в различных жанрах: кино или анимационный трейлер по произведениям писателя, фотоколлажи, </w:t>
      </w:r>
      <w:proofErr w:type="spellStart"/>
      <w:r w:rsidRPr="0018560B">
        <w:rPr>
          <w:color w:val="000000"/>
          <w:sz w:val="22"/>
          <w:szCs w:val="22"/>
        </w:rPr>
        <w:t>видеоэкскурссии</w:t>
      </w:r>
      <w:proofErr w:type="spellEnd"/>
      <w:r w:rsidRPr="0018560B">
        <w:rPr>
          <w:color w:val="000000"/>
          <w:sz w:val="22"/>
          <w:szCs w:val="22"/>
        </w:rPr>
        <w:t>, видеозаписи инсценировок и другие виды художественных интерпретаций темы Конкурса (учащиеся 9-11 классов).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4.6. В финал Конкурса проходят три участника по каждой номинации, набравшие наибольшее количество  баллов.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III этап -  Конференция участников Конкурса: презентации творческих проектов дипломантов, награждение, вручение сертификатов участникам Конкурса.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Презентации проводятся в свободной форме. Время выступления – 15 минут.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b/>
          <w:color w:val="000000"/>
          <w:sz w:val="22"/>
          <w:szCs w:val="22"/>
        </w:rPr>
      </w:pPr>
      <w:r w:rsidRPr="0018560B">
        <w:rPr>
          <w:b/>
          <w:color w:val="000000"/>
          <w:sz w:val="22"/>
          <w:szCs w:val="22"/>
        </w:rPr>
        <w:t xml:space="preserve">V.  Организационный комитет Конкурса </w:t>
      </w:r>
    </w:p>
    <w:p w:rsidR="0018560B" w:rsidRPr="0018560B" w:rsidRDefault="0018560B" w:rsidP="0018560B">
      <w:pPr>
        <w:ind w:firstLine="709"/>
        <w:jc w:val="both"/>
        <w:rPr>
          <w:b/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5.1 Подготовку и проведение Конкурса осуществляет организационный комитет, в состав которого входят председатель, заместитель председателя, ответственный секретарь и члены оргкомитета. Состав оргкомитета утверждается приказом ректора.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5.2 Функции оргкомитета: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готовит приказ о  проведении Конкурса;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принимает материалы кандидатов на участие в Конкурсе и организует их экспертизу;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определяет состав и организацию работы конкурсной комиссии;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определяет формы, порядок, место и дату проведения  третьего этапа Конкурса;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утверждает состав победителей Конкурса;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организует информационную поддержку Конкурса;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готовит проект приказа о поощрении участников и победителей Конкурса;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вносит предложения по распространению эффективного педагогического опыта;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обеспечивает распространение информационных материалов о Конкурсе, освещение Конкурса на официальном сайте БРИОП.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5.3 Решение оргкомитета считается принятым, если за него проголосовало более половины его списочного состава. Решение оформляется протоколом за подписью председателя и ответственного секретаря.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5.4.Оргкомитет рассматривает все спорные вопросы, возникающие по ходу Конкурса, и принимает по ним решения, которые считаются окончательными.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b/>
          <w:color w:val="000000"/>
          <w:sz w:val="22"/>
          <w:szCs w:val="22"/>
        </w:rPr>
      </w:pPr>
      <w:r w:rsidRPr="0018560B">
        <w:rPr>
          <w:b/>
          <w:color w:val="000000"/>
          <w:sz w:val="22"/>
          <w:szCs w:val="22"/>
        </w:rPr>
        <w:t xml:space="preserve">VI.  Конкурсная комиссия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6.1. Конкурсная комиссия создается для проведения экспертизы, обобщения ее результатов и подготовки проекта решения оргкомитету.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6.2. Конкурсная комиссия состоит из председателя, который является членом оргкомитета Конкурса, и членов комиссии.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6.3. Конкурсная комиссия формируется председателем комиссии.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6.4. В состав комиссии включаются  сотрудники Центра методического сопровождения педагогических работников и образовательных организаций и сотрудники других кафедр и структурных подразделений института  (по согласованию).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6.5  Председатель комиссии: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руководит деятельностью комиссии;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проводит заседания комиссии;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распределяет обязанности между членами комиссии, назначает своего заместителя;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определяет порядок деятельности комиссии, процедуру принятия решения, оформления документации.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6.6  Основными задачами конкурсной комиссии являются: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участие в организации и проведении экспертизы творческих проектов участников Конкурса;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подготовка экспертных заключений по результатам проведенной экспертизы;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lastRenderedPageBreak/>
        <w:t>- проведение голосования и принятия предварительного решения по выдвижению финалистов Конкурса на основании экспертных заключений и мнений членов комиссии;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подготовка проекта решения результатов Конкурса для дальнейшего его утверждения оргкомитетом;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- подготовка предложений по распространению опыта внедрения эффективных технологий литературного образования.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6.7. Конкурсная комиссия правомочна принимать решения, если на заседании присутствует более половины списочного состава комиссии. Решение комиссии считается принятым, если оно получило большинство голосов присутствующих членов комиссии.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b/>
          <w:color w:val="000000"/>
          <w:sz w:val="22"/>
          <w:szCs w:val="22"/>
        </w:rPr>
      </w:pPr>
      <w:r w:rsidRPr="0018560B">
        <w:rPr>
          <w:b/>
          <w:color w:val="000000"/>
          <w:sz w:val="22"/>
          <w:szCs w:val="22"/>
        </w:rPr>
        <w:t>VII.  Подведение итогов Конкурса состоится в рамках республиканской конференции в декабре 2016 г.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Все участники конкурса получают сертификат, победители награждаются дипломами, их творческие проекты публикуются в специальном издании, посвященном 250-летию со дня рождения Н.М. Карамзина.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b/>
          <w:color w:val="000000"/>
          <w:sz w:val="22"/>
          <w:szCs w:val="22"/>
        </w:rPr>
      </w:pPr>
      <w:r w:rsidRPr="0018560B">
        <w:rPr>
          <w:b/>
          <w:color w:val="000000"/>
          <w:sz w:val="22"/>
          <w:szCs w:val="22"/>
        </w:rPr>
        <w:t>VIII.  Финансирование Конкурса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Финансирование конкурса осуществляется за счет средств участников конкурса. Орг. взнос - 500 руб.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Состав организационного комитета: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                               Председатель – </w:t>
      </w:r>
      <w:proofErr w:type="spellStart"/>
      <w:r w:rsidRPr="0018560B">
        <w:rPr>
          <w:color w:val="000000"/>
          <w:sz w:val="22"/>
          <w:szCs w:val="22"/>
        </w:rPr>
        <w:t>Фомицкая</w:t>
      </w:r>
      <w:proofErr w:type="spellEnd"/>
      <w:r w:rsidRPr="0018560B">
        <w:rPr>
          <w:color w:val="000000"/>
          <w:sz w:val="22"/>
          <w:szCs w:val="22"/>
        </w:rPr>
        <w:t xml:space="preserve"> Г.Н.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                               Зам. Председателя – </w:t>
      </w:r>
      <w:proofErr w:type="spellStart"/>
      <w:r w:rsidRPr="0018560B">
        <w:rPr>
          <w:color w:val="000000"/>
          <w:sz w:val="22"/>
          <w:szCs w:val="22"/>
        </w:rPr>
        <w:t>Цыбикова</w:t>
      </w:r>
      <w:proofErr w:type="spellEnd"/>
      <w:r w:rsidRPr="0018560B">
        <w:rPr>
          <w:color w:val="000000"/>
          <w:sz w:val="22"/>
          <w:szCs w:val="22"/>
        </w:rPr>
        <w:t xml:space="preserve"> Э.В.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                               Отв. секретарь </w:t>
      </w:r>
      <w:proofErr w:type="gramStart"/>
      <w:r w:rsidRPr="0018560B">
        <w:rPr>
          <w:color w:val="000000"/>
          <w:sz w:val="22"/>
          <w:szCs w:val="22"/>
        </w:rPr>
        <w:t>–</w:t>
      </w:r>
      <w:proofErr w:type="spellStart"/>
      <w:r w:rsidRPr="0018560B">
        <w:rPr>
          <w:color w:val="000000"/>
          <w:sz w:val="22"/>
          <w:szCs w:val="22"/>
        </w:rPr>
        <w:t>Т</w:t>
      </w:r>
      <w:proofErr w:type="gramEnd"/>
      <w:r w:rsidRPr="0018560B">
        <w:rPr>
          <w:color w:val="000000"/>
          <w:sz w:val="22"/>
          <w:szCs w:val="22"/>
        </w:rPr>
        <w:t>рунева</w:t>
      </w:r>
      <w:proofErr w:type="spellEnd"/>
      <w:r w:rsidRPr="0018560B">
        <w:rPr>
          <w:color w:val="000000"/>
          <w:sz w:val="22"/>
          <w:szCs w:val="22"/>
        </w:rPr>
        <w:t xml:space="preserve"> О.М.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                               </w:t>
      </w:r>
      <w:proofErr w:type="spellStart"/>
      <w:r w:rsidRPr="0018560B">
        <w:rPr>
          <w:color w:val="000000"/>
          <w:sz w:val="22"/>
          <w:szCs w:val="22"/>
        </w:rPr>
        <w:t>Манданова</w:t>
      </w:r>
      <w:proofErr w:type="spellEnd"/>
      <w:r w:rsidRPr="0018560B">
        <w:rPr>
          <w:color w:val="000000"/>
          <w:sz w:val="22"/>
          <w:szCs w:val="22"/>
        </w:rPr>
        <w:t xml:space="preserve"> Е.С.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                              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                              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                              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Конкурсная комиссия: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                                </w:t>
      </w:r>
      <w:proofErr w:type="spellStart"/>
      <w:r w:rsidRPr="0018560B">
        <w:rPr>
          <w:color w:val="000000"/>
          <w:sz w:val="22"/>
          <w:szCs w:val="22"/>
        </w:rPr>
        <w:t>Манданова</w:t>
      </w:r>
      <w:proofErr w:type="spellEnd"/>
      <w:r w:rsidRPr="0018560B">
        <w:rPr>
          <w:color w:val="000000"/>
          <w:sz w:val="22"/>
          <w:szCs w:val="22"/>
        </w:rPr>
        <w:t xml:space="preserve"> Е.С.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                                Костина И.Б.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                                </w:t>
      </w:r>
      <w:proofErr w:type="spellStart"/>
      <w:r w:rsidRPr="0018560B">
        <w:rPr>
          <w:color w:val="000000"/>
          <w:sz w:val="22"/>
          <w:szCs w:val="22"/>
        </w:rPr>
        <w:t>Данзанова</w:t>
      </w:r>
      <w:proofErr w:type="spellEnd"/>
      <w:r w:rsidRPr="0018560B">
        <w:rPr>
          <w:color w:val="000000"/>
          <w:sz w:val="22"/>
          <w:szCs w:val="22"/>
        </w:rPr>
        <w:t xml:space="preserve"> А.А.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                                </w:t>
      </w:r>
      <w:proofErr w:type="spellStart"/>
      <w:r w:rsidRPr="0018560B">
        <w:rPr>
          <w:color w:val="000000"/>
          <w:sz w:val="22"/>
          <w:szCs w:val="22"/>
        </w:rPr>
        <w:t>Трунева</w:t>
      </w:r>
      <w:proofErr w:type="spellEnd"/>
      <w:r w:rsidRPr="0018560B">
        <w:rPr>
          <w:color w:val="000000"/>
          <w:sz w:val="22"/>
          <w:szCs w:val="22"/>
        </w:rPr>
        <w:t xml:space="preserve"> О.М.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                                       </w:t>
      </w:r>
      <w:proofErr w:type="spellStart"/>
      <w:r w:rsidRPr="0018560B">
        <w:rPr>
          <w:color w:val="000000"/>
          <w:sz w:val="22"/>
          <w:szCs w:val="22"/>
        </w:rPr>
        <w:t>Бадиева</w:t>
      </w:r>
      <w:proofErr w:type="spellEnd"/>
      <w:r w:rsidRPr="0018560B">
        <w:rPr>
          <w:color w:val="000000"/>
          <w:sz w:val="22"/>
          <w:szCs w:val="22"/>
        </w:rPr>
        <w:t xml:space="preserve"> С.В.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b/>
          <w:i/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b/>
          <w:i/>
          <w:color w:val="000000"/>
          <w:sz w:val="22"/>
          <w:szCs w:val="22"/>
        </w:rPr>
      </w:pPr>
      <w:r w:rsidRPr="0018560B">
        <w:rPr>
          <w:b/>
          <w:i/>
          <w:color w:val="000000"/>
          <w:sz w:val="22"/>
          <w:szCs w:val="22"/>
        </w:rPr>
        <w:t>Приложение №2.       Заявка участника Конкурса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Ф.И.О. (полностью):________________________________</w:t>
      </w:r>
    </w:p>
    <w:p w:rsidR="0018560B" w:rsidRPr="0018560B" w:rsidRDefault="0018560B" w:rsidP="0018560B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Место работы или учебы:_____________________________________</w:t>
      </w:r>
    </w:p>
    <w:p w:rsidR="0018560B" w:rsidRPr="0018560B" w:rsidRDefault="0018560B" w:rsidP="0018560B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Должность:________________________________________</w:t>
      </w:r>
    </w:p>
    <w:p w:rsidR="0018560B" w:rsidRPr="0018560B" w:rsidRDefault="0018560B" w:rsidP="0018560B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Домашний адрес (индекс):___________________________</w:t>
      </w:r>
    </w:p>
    <w:p w:rsidR="0018560B" w:rsidRPr="0018560B" w:rsidRDefault="0018560B" w:rsidP="0018560B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Контактный телефон:________________________________</w:t>
      </w:r>
    </w:p>
    <w:p w:rsidR="0018560B" w:rsidRPr="0018560B" w:rsidRDefault="0018560B" w:rsidP="0018560B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Электронный адрес:_________________________________</w:t>
      </w:r>
    </w:p>
    <w:p w:rsidR="0018560B" w:rsidRPr="0018560B" w:rsidRDefault="0018560B" w:rsidP="0018560B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Номинация конкурса:________________________________</w:t>
      </w:r>
    </w:p>
    <w:p w:rsidR="0018560B" w:rsidRPr="0018560B" w:rsidRDefault="0018560B" w:rsidP="0018560B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lastRenderedPageBreak/>
        <w:t>Название творческого проекта:________________________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Заявки принимаются до 30 октября 2916 г. заявку подает каждый участник, участники-соавторы подают коллективную заявку.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b/>
          <w:i/>
          <w:color w:val="000000"/>
          <w:sz w:val="22"/>
          <w:szCs w:val="22"/>
        </w:rPr>
      </w:pPr>
      <w:r w:rsidRPr="0018560B">
        <w:rPr>
          <w:b/>
          <w:i/>
          <w:color w:val="000000"/>
          <w:sz w:val="22"/>
          <w:szCs w:val="22"/>
        </w:rPr>
        <w:t>Приложение №3.</w:t>
      </w:r>
    </w:p>
    <w:p w:rsidR="0018560B" w:rsidRPr="0018560B" w:rsidRDefault="0018560B" w:rsidP="0018560B">
      <w:pPr>
        <w:ind w:firstLine="709"/>
        <w:jc w:val="both"/>
        <w:rPr>
          <w:b/>
          <w:i/>
          <w:color w:val="000000"/>
          <w:sz w:val="22"/>
          <w:szCs w:val="22"/>
        </w:rPr>
      </w:pP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1. Требования к формату предоставляемых материалов.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Материалы на Конкурс предоставляются в полном объеме в электронном виде на носителях, в качестве которых могут использоваться компакт диски CD-R/</w:t>
      </w:r>
      <w:r w:rsidRPr="0018560B">
        <w:rPr>
          <w:color w:val="000000"/>
          <w:sz w:val="22"/>
          <w:szCs w:val="22"/>
          <w:lang w:val="en-US"/>
        </w:rPr>
        <w:t>RW</w:t>
      </w:r>
      <w:r w:rsidRPr="0018560B">
        <w:rPr>
          <w:color w:val="000000"/>
          <w:sz w:val="22"/>
          <w:szCs w:val="22"/>
        </w:rPr>
        <w:t xml:space="preserve">, </w:t>
      </w:r>
      <w:r w:rsidRPr="0018560B">
        <w:rPr>
          <w:color w:val="000000"/>
          <w:sz w:val="22"/>
          <w:szCs w:val="22"/>
          <w:lang w:val="en-US"/>
        </w:rPr>
        <w:t>DVD</w:t>
      </w:r>
      <w:r w:rsidRPr="0018560B">
        <w:rPr>
          <w:color w:val="000000"/>
          <w:sz w:val="22"/>
          <w:szCs w:val="22"/>
        </w:rPr>
        <w:t>-</w:t>
      </w:r>
      <w:r w:rsidRPr="0018560B">
        <w:rPr>
          <w:color w:val="000000"/>
          <w:sz w:val="22"/>
          <w:szCs w:val="22"/>
          <w:lang w:val="en-US"/>
        </w:rPr>
        <w:t>R</w:t>
      </w:r>
      <w:r w:rsidRPr="0018560B">
        <w:rPr>
          <w:color w:val="000000"/>
          <w:sz w:val="22"/>
          <w:szCs w:val="22"/>
        </w:rPr>
        <w:t>/</w:t>
      </w:r>
      <w:r w:rsidRPr="0018560B">
        <w:rPr>
          <w:color w:val="000000"/>
          <w:sz w:val="22"/>
          <w:szCs w:val="22"/>
          <w:lang w:val="en-US"/>
        </w:rPr>
        <w:t>RW</w:t>
      </w:r>
      <w:r w:rsidRPr="0018560B">
        <w:rPr>
          <w:color w:val="000000"/>
          <w:sz w:val="22"/>
          <w:szCs w:val="22"/>
        </w:rPr>
        <w:t>.</w:t>
      </w:r>
    </w:p>
    <w:p w:rsidR="0018560B" w:rsidRPr="0018560B" w:rsidRDefault="0018560B" w:rsidP="0018560B">
      <w:pPr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Одновременно с электронной версией представляется один экземпляр материала на бумажном носителе с указанием фамилии автора. </w:t>
      </w:r>
    </w:p>
    <w:p w:rsidR="0018560B" w:rsidRPr="0018560B" w:rsidRDefault="0018560B" w:rsidP="0018560B">
      <w:pPr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Весь материал разбивается на два файла и предоставляется  в формате текстового редактора MS </w:t>
      </w:r>
      <w:proofErr w:type="spellStart"/>
      <w:r w:rsidRPr="0018560B">
        <w:rPr>
          <w:color w:val="000000"/>
          <w:sz w:val="22"/>
          <w:szCs w:val="22"/>
        </w:rPr>
        <w:t>Word</w:t>
      </w:r>
      <w:proofErr w:type="spellEnd"/>
      <w:r w:rsidRPr="0018560B">
        <w:rPr>
          <w:color w:val="000000"/>
          <w:sz w:val="22"/>
          <w:szCs w:val="22"/>
        </w:rPr>
        <w:t xml:space="preserve"> 2003-2007. Имя первого файла – Статья. </w:t>
      </w:r>
      <w:r w:rsidRPr="0018560B">
        <w:rPr>
          <w:color w:val="000000"/>
          <w:sz w:val="22"/>
          <w:szCs w:val="22"/>
          <w:lang w:val="en-US"/>
        </w:rPr>
        <w:t>d</w:t>
      </w:r>
      <w:proofErr w:type="spellStart"/>
      <w:r w:rsidRPr="0018560B">
        <w:rPr>
          <w:color w:val="000000"/>
          <w:sz w:val="22"/>
          <w:szCs w:val="22"/>
        </w:rPr>
        <w:t>oc</w:t>
      </w:r>
      <w:proofErr w:type="spellEnd"/>
      <w:r w:rsidRPr="0018560B">
        <w:rPr>
          <w:color w:val="000000"/>
          <w:sz w:val="22"/>
          <w:szCs w:val="22"/>
        </w:rPr>
        <w:t xml:space="preserve">, имя второго – Аннотация. </w:t>
      </w:r>
      <w:proofErr w:type="spellStart"/>
      <w:r w:rsidRPr="0018560B">
        <w:rPr>
          <w:color w:val="000000"/>
          <w:sz w:val="22"/>
          <w:szCs w:val="22"/>
        </w:rPr>
        <w:t>Doc</w:t>
      </w:r>
      <w:proofErr w:type="spellEnd"/>
      <w:r w:rsidRPr="0018560B">
        <w:rPr>
          <w:color w:val="000000"/>
          <w:sz w:val="22"/>
          <w:szCs w:val="22"/>
        </w:rPr>
        <w:t>.</w:t>
      </w:r>
    </w:p>
    <w:p w:rsidR="0018560B" w:rsidRPr="0018560B" w:rsidRDefault="0018560B" w:rsidP="0018560B">
      <w:pPr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Требования к оформлению файлов: </w:t>
      </w:r>
    </w:p>
    <w:p w:rsidR="0018560B" w:rsidRPr="0018560B" w:rsidRDefault="0018560B" w:rsidP="0018560B">
      <w:pPr>
        <w:numPr>
          <w:ilvl w:val="2"/>
          <w:numId w:val="2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Формат страницы: А 4, все поля – 2 см.</w:t>
      </w:r>
    </w:p>
    <w:p w:rsidR="0018560B" w:rsidRPr="0018560B" w:rsidRDefault="0018560B" w:rsidP="0018560B">
      <w:pPr>
        <w:numPr>
          <w:ilvl w:val="2"/>
          <w:numId w:val="2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Шрифты текста «</w:t>
      </w:r>
      <w:proofErr w:type="spellStart"/>
      <w:r w:rsidRPr="0018560B">
        <w:rPr>
          <w:color w:val="000000"/>
          <w:sz w:val="22"/>
          <w:szCs w:val="22"/>
        </w:rPr>
        <w:t>Times</w:t>
      </w:r>
      <w:proofErr w:type="spellEnd"/>
      <w:r w:rsidRPr="0018560B">
        <w:rPr>
          <w:color w:val="000000"/>
          <w:sz w:val="22"/>
          <w:szCs w:val="22"/>
        </w:rPr>
        <w:t xml:space="preserve"> </w:t>
      </w:r>
      <w:proofErr w:type="spellStart"/>
      <w:r w:rsidRPr="0018560B">
        <w:rPr>
          <w:color w:val="000000"/>
          <w:sz w:val="22"/>
          <w:szCs w:val="22"/>
        </w:rPr>
        <w:t>New</w:t>
      </w:r>
      <w:proofErr w:type="spellEnd"/>
      <w:r w:rsidRPr="0018560B">
        <w:rPr>
          <w:color w:val="000000"/>
          <w:sz w:val="22"/>
          <w:szCs w:val="22"/>
        </w:rPr>
        <w:t xml:space="preserve"> </w:t>
      </w:r>
      <w:proofErr w:type="spellStart"/>
      <w:r w:rsidRPr="0018560B">
        <w:rPr>
          <w:color w:val="000000"/>
          <w:sz w:val="22"/>
          <w:szCs w:val="22"/>
        </w:rPr>
        <w:t>Roman</w:t>
      </w:r>
      <w:proofErr w:type="spellEnd"/>
      <w:r w:rsidRPr="0018560B">
        <w:rPr>
          <w:color w:val="000000"/>
          <w:sz w:val="22"/>
          <w:szCs w:val="22"/>
        </w:rPr>
        <w:t>», только 12-й кегль.</w:t>
      </w:r>
    </w:p>
    <w:p w:rsidR="0018560B" w:rsidRPr="0018560B" w:rsidRDefault="0018560B" w:rsidP="0018560B">
      <w:pPr>
        <w:numPr>
          <w:ilvl w:val="2"/>
          <w:numId w:val="2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Междустрочный интервал – полуторный.</w:t>
      </w:r>
    </w:p>
    <w:p w:rsidR="0018560B" w:rsidRPr="0018560B" w:rsidRDefault="0018560B" w:rsidP="0018560B">
      <w:pPr>
        <w:numPr>
          <w:ilvl w:val="2"/>
          <w:numId w:val="2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Для оформления заголовков используются стандартные стили MS </w:t>
      </w:r>
      <w:proofErr w:type="spellStart"/>
      <w:r w:rsidRPr="0018560B">
        <w:rPr>
          <w:color w:val="000000"/>
          <w:sz w:val="22"/>
          <w:szCs w:val="22"/>
        </w:rPr>
        <w:t>Word</w:t>
      </w:r>
      <w:proofErr w:type="spellEnd"/>
      <w:r w:rsidRPr="0018560B">
        <w:rPr>
          <w:color w:val="000000"/>
          <w:sz w:val="22"/>
          <w:szCs w:val="22"/>
        </w:rPr>
        <w:t>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Требования к аннотации.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8560B" w:rsidRPr="0018560B" w:rsidRDefault="0018560B" w:rsidP="0018560B">
      <w:pPr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Заглавие аннотации должно совпадать с названием работы.</w:t>
      </w:r>
    </w:p>
    <w:p w:rsidR="0018560B" w:rsidRPr="0018560B" w:rsidRDefault="0018560B" w:rsidP="0018560B">
      <w:pPr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Аннотация должна содержать характеристику основной темы работы, ее целей и задач, а также практического значения работы.</w:t>
      </w:r>
    </w:p>
    <w:p w:rsidR="0018560B" w:rsidRPr="0018560B" w:rsidRDefault="0018560B" w:rsidP="0018560B">
      <w:pPr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Аннотация должна включать Ф.И.О. автора или соавторов.</w:t>
      </w:r>
    </w:p>
    <w:p w:rsidR="0018560B" w:rsidRPr="0018560B" w:rsidRDefault="0018560B" w:rsidP="0018560B">
      <w:pPr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>Объем аннотации – 500 печатных знаков (включая пробелы).</w:t>
      </w:r>
    </w:p>
    <w:p w:rsidR="0018560B" w:rsidRPr="0018560B" w:rsidRDefault="0018560B" w:rsidP="0018560B">
      <w:pPr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18560B">
        <w:rPr>
          <w:color w:val="000000"/>
          <w:sz w:val="22"/>
          <w:szCs w:val="22"/>
        </w:rPr>
        <w:t xml:space="preserve">Аннотация должна быть подписана автором или авторами.  </w:t>
      </w:r>
    </w:p>
    <w:p w:rsidR="0018560B" w:rsidRPr="0018560B" w:rsidRDefault="0018560B" w:rsidP="0018560B">
      <w:pPr>
        <w:ind w:firstLine="709"/>
        <w:jc w:val="both"/>
        <w:rPr>
          <w:color w:val="000000"/>
          <w:sz w:val="22"/>
          <w:szCs w:val="22"/>
        </w:rPr>
      </w:pPr>
    </w:p>
    <w:p w:rsidR="001A2C96" w:rsidRPr="0018560B" w:rsidRDefault="001A2C96" w:rsidP="0018560B">
      <w:pPr>
        <w:ind w:firstLine="709"/>
        <w:jc w:val="both"/>
        <w:rPr>
          <w:color w:val="000000"/>
          <w:sz w:val="22"/>
          <w:szCs w:val="22"/>
        </w:rPr>
      </w:pPr>
    </w:p>
    <w:p w:rsidR="001A2C96" w:rsidRPr="0018560B" w:rsidRDefault="001A2C96" w:rsidP="0018560B">
      <w:pPr>
        <w:spacing w:before="100" w:beforeAutospacing="1" w:after="100" w:afterAutospacing="1"/>
        <w:rPr>
          <w:color w:val="000000"/>
          <w:sz w:val="22"/>
          <w:szCs w:val="22"/>
        </w:rPr>
      </w:pPr>
    </w:p>
    <w:p w:rsidR="00462BBF" w:rsidRPr="0018560B" w:rsidRDefault="001A2C96" w:rsidP="0018560B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560B">
        <w:rPr>
          <w:rFonts w:eastAsia="Calibri"/>
          <w:sz w:val="22"/>
          <w:szCs w:val="22"/>
          <w:lang w:eastAsia="en-US"/>
        </w:rPr>
        <w:t xml:space="preserve">                              </w:t>
      </w:r>
    </w:p>
    <w:sectPr w:rsidR="00462BBF" w:rsidRPr="0018560B" w:rsidSect="001A2C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867" w:rsidRDefault="00E64867" w:rsidP="0009349F">
      <w:r>
        <w:separator/>
      </w:r>
    </w:p>
  </w:endnote>
  <w:endnote w:type="continuationSeparator" w:id="0">
    <w:p w:rsidR="00E64867" w:rsidRDefault="00E64867" w:rsidP="0009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867" w:rsidRDefault="00E64867" w:rsidP="0009349F">
      <w:r>
        <w:separator/>
      </w:r>
    </w:p>
  </w:footnote>
  <w:footnote w:type="continuationSeparator" w:id="0">
    <w:p w:rsidR="00E64867" w:rsidRDefault="00E64867" w:rsidP="0009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7EA"/>
    <w:multiLevelType w:val="hybridMultilevel"/>
    <w:tmpl w:val="A860E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DD172C"/>
    <w:multiLevelType w:val="hybridMultilevel"/>
    <w:tmpl w:val="D7D2549C"/>
    <w:lvl w:ilvl="0" w:tplc="18340B5A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E767D4"/>
    <w:multiLevelType w:val="multilevel"/>
    <w:tmpl w:val="F6081F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1E"/>
    <w:rsid w:val="0009349F"/>
    <w:rsid w:val="0018560B"/>
    <w:rsid w:val="001A2C96"/>
    <w:rsid w:val="00290918"/>
    <w:rsid w:val="003615B5"/>
    <w:rsid w:val="0039071E"/>
    <w:rsid w:val="00462BBF"/>
    <w:rsid w:val="00BD09DD"/>
    <w:rsid w:val="00C20237"/>
    <w:rsid w:val="00C70DE6"/>
    <w:rsid w:val="00E6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konspanheader1">
    <w:name w:val="zakon_spanheader1"/>
    <w:basedOn w:val="a0"/>
    <w:rsid w:val="001A2C96"/>
    <w:rPr>
      <w:rFonts w:ascii="Arial" w:hAnsi="Arial" w:cs="Arial"/>
      <w:color w:val="000080"/>
      <w:sz w:val="18"/>
      <w:szCs w:val="18"/>
    </w:rPr>
  </w:style>
  <w:style w:type="paragraph" w:styleId="a3">
    <w:name w:val="No Spacing"/>
    <w:uiPriority w:val="1"/>
    <w:qFormat/>
    <w:rsid w:val="001A2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2C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C9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0934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3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0934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349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konspanheader1">
    <w:name w:val="zakon_spanheader1"/>
    <w:basedOn w:val="a0"/>
    <w:rsid w:val="001A2C96"/>
    <w:rPr>
      <w:rFonts w:ascii="Arial" w:hAnsi="Arial" w:cs="Arial"/>
      <w:color w:val="000080"/>
      <w:sz w:val="18"/>
      <w:szCs w:val="18"/>
    </w:rPr>
  </w:style>
  <w:style w:type="paragraph" w:styleId="a3">
    <w:name w:val="No Spacing"/>
    <w:uiPriority w:val="1"/>
    <w:qFormat/>
    <w:rsid w:val="001A2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2C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C9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0934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3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0934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349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natasha</cp:lastModifiedBy>
  <cp:revision>5</cp:revision>
  <cp:lastPrinted>2016-06-21T06:41:00Z</cp:lastPrinted>
  <dcterms:created xsi:type="dcterms:W3CDTF">2016-06-07T08:29:00Z</dcterms:created>
  <dcterms:modified xsi:type="dcterms:W3CDTF">2016-06-21T06:42:00Z</dcterms:modified>
</cp:coreProperties>
</file>