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8D" w:rsidRPr="00225966" w:rsidRDefault="00254E8D" w:rsidP="0030607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</w:pPr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>Приложение</w:t>
      </w:r>
    </w:p>
    <w:p w:rsidR="00254E8D" w:rsidRPr="00225966" w:rsidRDefault="00254E8D" w:rsidP="0030607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</w:pPr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 xml:space="preserve">к приказу </w:t>
      </w:r>
      <w:proofErr w:type="spellStart"/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>Минобрнауки</w:t>
      </w:r>
      <w:proofErr w:type="spellEnd"/>
    </w:p>
    <w:p w:rsidR="00254E8D" w:rsidRPr="00225966" w:rsidRDefault="00254E8D" w:rsidP="0030607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</w:pPr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 xml:space="preserve">Республики Бурятия </w:t>
      </w:r>
    </w:p>
    <w:p w:rsidR="00254E8D" w:rsidRPr="00225966" w:rsidRDefault="00254E8D" w:rsidP="0030607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</w:pPr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>от «</w:t>
      </w:r>
      <w:r w:rsidR="00983482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>20</w:t>
      </w:r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>»</w:t>
      </w:r>
      <w:r w:rsidR="00983482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 xml:space="preserve"> марта </w:t>
      </w:r>
      <w:r w:rsidRPr="00225966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>2020 г. №</w:t>
      </w:r>
      <w:r w:rsidR="00983482">
        <w:rPr>
          <w:rFonts w:ascii="Times New Roman" w:eastAsia="Times New Roman" w:hAnsi="Times New Roman" w:cs="Times New Roman"/>
          <w:bCs/>
          <w:color w:val="212125"/>
          <w:sz w:val="26"/>
          <w:szCs w:val="26"/>
          <w:lang w:eastAsia="ru-RU" w:bidi="ru-RU"/>
        </w:rPr>
        <w:t xml:space="preserve"> 463</w:t>
      </w:r>
    </w:p>
    <w:p w:rsidR="00254E8D" w:rsidRDefault="00254E8D" w:rsidP="00306076">
      <w:pPr>
        <w:widowControl w:val="0"/>
        <w:spacing w:after="0" w:line="307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212125"/>
          <w:sz w:val="24"/>
          <w:szCs w:val="24"/>
          <w:lang w:eastAsia="ru-RU" w:bidi="ru-RU"/>
        </w:rPr>
      </w:pPr>
    </w:p>
    <w:p w:rsidR="00F54BAE" w:rsidRDefault="00F54BAE" w:rsidP="00306076">
      <w:pPr>
        <w:widowControl w:val="0"/>
        <w:spacing w:after="0" w:line="307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212125"/>
          <w:sz w:val="24"/>
          <w:szCs w:val="24"/>
          <w:lang w:eastAsia="ru-RU" w:bidi="ru-RU"/>
        </w:rPr>
      </w:pPr>
    </w:p>
    <w:p w:rsidR="00254E8D" w:rsidRPr="009A30A8" w:rsidRDefault="00254E8D" w:rsidP="00306076">
      <w:pPr>
        <w:widowControl w:val="0"/>
        <w:spacing w:after="0" w:line="307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A30A8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  <w:t>ПОЛОЖЕНИЕ</w:t>
      </w:r>
    </w:p>
    <w:p w:rsidR="00254E8D" w:rsidRPr="00A4609E" w:rsidRDefault="00254E8D" w:rsidP="00306076">
      <w:pPr>
        <w:widowControl w:val="0"/>
        <w:spacing w:after="0" w:line="307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</w:pPr>
      <w:r w:rsidRPr="00FE7920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о системе </w:t>
      </w:r>
      <w:proofErr w:type="gramStart"/>
      <w:r w:rsidRPr="00FE7920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>мониторинга качества</w:t>
      </w:r>
      <w:r w:rsidRPr="00FE7920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  <w:t xml:space="preserve"> </w:t>
      </w:r>
      <w:r w:rsidR="00FE7920" w:rsidRPr="00FE7920">
        <w:rPr>
          <w:rStyle w:val="FontStyle13"/>
          <w:b w:val="0"/>
          <w:sz w:val="28"/>
          <w:szCs w:val="28"/>
        </w:rPr>
        <w:t>дополнительного профессионального образования педагогических работников</w:t>
      </w:r>
      <w:r w:rsidR="00FE7920" w:rsidRPr="00FE7920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  <w:t xml:space="preserve"> </w:t>
      </w:r>
      <w:r w:rsidRPr="00FE7920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>Республики</w:t>
      </w:r>
      <w:proofErr w:type="gramEnd"/>
      <w:r w:rsidRPr="00FE7920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 Бурятия</w:t>
      </w:r>
      <w:bookmarkStart w:id="0" w:name="_GoBack"/>
      <w:bookmarkEnd w:id="0"/>
    </w:p>
    <w:p w:rsidR="00254E8D" w:rsidRPr="008D5716" w:rsidRDefault="00254E8D" w:rsidP="00306076">
      <w:pPr>
        <w:widowControl w:val="0"/>
        <w:spacing w:after="0" w:line="307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54E8D" w:rsidRPr="00F54BAE" w:rsidRDefault="00254E8D" w:rsidP="00306076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5716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  <w:t>Общие положения</w:t>
      </w:r>
    </w:p>
    <w:p w:rsidR="00F54BAE" w:rsidRPr="008D5716" w:rsidRDefault="00F54BAE" w:rsidP="00306076">
      <w:pPr>
        <w:pStyle w:val="a3"/>
        <w:widowControl w:val="0"/>
        <w:tabs>
          <w:tab w:val="left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54BAE" w:rsidRPr="00F54BAE" w:rsidRDefault="00254E8D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Настоящее Положение </w:t>
      </w:r>
      <w:r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о системе </w:t>
      </w:r>
      <w:proofErr w:type="gramStart"/>
      <w:r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мониторинга качества </w:t>
      </w:r>
      <w:r w:rsidR="004262F6" w:rsidRPr="00FE7920">
        <w:rPr>
          <w:rStyle w:val="FontStyle13"/>
          <w:b w:val="0"/>
          <w:sz w:val="28"/>
          <w:szCs w:val="28"/>
        </w:rPr>
        <w:t>дополнительного профессионального образования педагогических работников</w:t>
      </w:r>
      <w:r w:rsidR="004262F6" w:rsidRPr="00FE7920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  <w:t xml:space="preserve"> </w:t>
      </w:r>
      <w:r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>Республики</w:t>
      </w:r>
      <w:proofErr w:type="gramEnd"/>
      <w:r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 Бурятия</w:t>
      </w:r>
      <w:r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 является нормативным документом, определяющим цели, задачи, принципы, внутреннюю</w:t>
      </w:r>
      <w:r w:rsidR="004430EB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 </w:t>
      </w:r>
      <w:r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организацию и содержание </w:t>
      </w:r>
      <w:r w:rsidR="00F54BAE" w:rsidRPr="00FE7920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>систем</w:t>
      </w:r>
      <w:r w:rsidR="00F54BAE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>ы</w:t>
      </w:r>
      <w:r w:rsidR="00F54BAE"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 </w:t>
      </w:r>
      <w:r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мониторинга качества дополнительного профессионального образования педагогических </w:t>
      </w:r>
      <w:r w:rsidRPr="008D5716">
        <w:rPr>
          <w:rFonts w:ascii="Times New Roman" w:eastAsia="Times New Roman" w:hAnsi="Times New Roman" w:cs="Times New Roman"/>
          <w:color w:val="333337"/>
          <w:sz w:val="28"/>
          <w:szCs w:val="28"/>
          <w:lang w:eastAsia="ru-RU" w:bidi="ru-RU"/>
        </w:rPr>
        <w:t xml:space="preserve">работников </w:t>
      </w:r>
      <w:r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Республики Бурятия (далее </w:t>
      </w:r>
      <w:r w:rsidRPr="008D5716">
        <w:rPr>
          <w:rFonts w:ascii="Times New Roman" w:eastAsia="Times New Roman" w:hAnsi="Times New Roman" w:cs="Times New Roman"/>
          <w:color w:val="333337"/>
          <w:sz w:val="28"/>
          <w:szCs w:val="28"/>
          <w:lang w:eastAsia="ru-RU" w:bidi="ru-RU"/>
        </w:rPr>
        <w:t xml:space="preserve">- </w:t>
      </w:r>
      <w:r w:rsidRPr="008D5716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Положение).</w:t>
      </w:r>
    </w:p>
    <w:p w:rsidR="00F54BAE" w:rsidRPr="00F54BAE" w:rsidRDefault="00254E8D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Система </w:t>
      </w:r>
      <w:proofErr w:type="gramStart"/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мониторинга </w:t>
      </w:r>
      <w:r w:rsidR="004262F6"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качества </w:t>
      </w:r>
      <w:r w:rsidR="004262F6" w:rsidRPr="00FE7920">
        <w:rPr>
          <w:rStyle w:val="FontStyle13"/>
          <w:b w:val="0"/>
          <w:sz w:val="28"/>
          <w:szCs w:val="28"/>
        </w:rPr>
        <w:t>дополнительного профессионального образования педагогических работников</w:t>
      </w:r>
      <w:r w:rsidR="004262F6" w:rsidRPr="00FE7920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 w:bidi="ru-RU"/>
        </w:rPr>
        <w:t xml:space="preserve"> </w:t>
      </w:r>
      <w:r w:rsidR="004262F6"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>Республики</w:t>
      </w:r>
      <w:proofErr w:type="gramEnd"/>
      <w:r w:rsidR="004262F6" w:rsidRPr="008D5716">
        <w:rPr>
          <w:rFonts w:ascii="Times New Roman" w:eastAsia="Times New Roman" w:hAnsi="Times New Roman" w:cs="Times New Roman"/>
          <w:bCs/>
          <w:color w:val="212125"/>
          <w:sz w:val="28"/>
          <w:szCs w:val="28"/>
          <w:lang w:eastAsia="ru-RU" w:bidi="ru-RU"/>
        </w:rPr>
        <w:t xml:space="preserve"> Бурятия</w:t>
      </w:r>
      <w:r w:rsidR="004262F6"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(далее - мониторинг) является составной частью региональной системы оценки качества образования и предполагает постоянный мониторинг и контроль за состоянием процесса дополнительного профессионального образования в целом и отдельных его компонентов, в частности.</w:t>
      </w:r>
    </w:p>
    <w:p w:rsidR="00F54BAE" w:rsidRPr="00F54BAE" w:rsidRDefault="00254E8D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Настоящее Положение разработано в соответствии с Фе</w:t>
      </w:r>
      <w:r w:rsidR="00C43D1C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деральным законом от 29.12.2012 №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273-ФЗ «Об образовании в Российской Федерации», </w:t>
      </w:r>
      <w:r w:rsidRPr="00F54BAE">
        <w:rPr>
          <w:rFonts w:ascii="Times New Roman" w:hAnsi="Times New Roman" w:cs="Times New Roman"/>
          <w:sz w:val="28"/>
          <w:szCs w:val="28"/>
        </w:rPr>
        <w:t xml:space="preserve">подпункта «б» пункта 10 перечня обязательной информации о системе образования, подлежащей мониторингу, утверждённого постановлением Правительства Российской Федерации от </w:t>
      </w:r>
      <w:r w:rsidR="00C43D1C">
        <w:rPr>
          <w:rFonts w:ascii="Times New Roman" w:hAnsi="Times New Roman" w:cs="Times New Roman"/>
          <w:sz w:val="28"/>
          <w:szCs w:val="28"/>
        </w:rPr>
        <w:t>0</w:t>
      </w:r>
      <w:r w:rsidRPr="00F54BAE">
        <w:rPr>
          <w:rFonts w:ascii="Times New Roman" w:hAnsi="Times New Roman" w:cs="Times New Roman"/>
          <w:sz w:val="28"/>
          <w:szCs w:val="28"/>
        </w:rPr>
        <w:t>5</w:t>
      </w:r>
      <w:r w:rsidR="00C43D1C">
        <w:rPr>
          <w:rFonts w:ascii="Times New Roman" w:hAnsi="Times New Roman" w:cs="Times New Roman"/>
          <w:sz w:val="28"/>
          <w:szCs w:val="28"/>
        </w:rPr>
        <w:t>.08.</w:t>
      </w:r>
      <w:r w:rsidRPr="00F54BAE">
        <w:rPr>
          <w:rFonts w:ascii="Times New Roman" w:hAnsi="Times New Roman" w:cs="Times New Roman"/>
          <w:sz w:val="28"/>
          <w:szCs w:val="28"/>
        </w:rPr>
        <w:t xml:space="preserve">2013 № 662 «Об осуществлении мониторинга системы образования» (далее – постановление Правительства РФ № 662), </w:t>
      </w:r>
      <w:r w:rsidR="001E73A3" w:rsidRPr="006C6A32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6C6A3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E73A3" w:rsidRPr="006C6A32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науки, Министерства просвещения Российской</w:t>
      </w:r>
      <w:proofErr w:type="gramEnd"/>
      <w:r w:rsidR="001E73A3" w:rsidRPr="006C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3A3" w:rsidRPr="006C6A3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6C6A32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Российской </w:t>
      </w:r>
      <w:r w:rsidR="00C43D1C" w:rsidRPr="006C6A3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E73A3" w:rsidRPr="006C6A32">
        <w:rPr>
          <w:rFonts w:ascii="Times New Roman" w:hAnsi="Times New Roman" w:cs="Times New Roman"/>
          <w:sz w:val="28"/>
          <w:szCs w:val="28"/>
        </w:rPr>
        <w:t xml:space="preserve">от </w:t>
      </w:r>
      <w:r w:rsidR="00C43D1C" w:rsidRPr="006C6A32">
        <w:rPr>
          <w:rFonts w:ascii="Times New Roman" w:hAnsi="Times New Roman" w:cs="Times New Roman"/>
          <w:sz w:val="28"/>
          <w:szCs w:val="28"/>
        </w:rPr>
        <w:t>18.12.</w:t>
      </w:r>
      <w:r w:rsidR="006C6A32" w:rsidRPr="006C6A32">
        <w:rPr>
          <w:rFonts w:ascii="Times New Roman" w:hAnsi="Times New Roman" w:cs="Times New Roman"/>
          <w:sz w:val="28"/>
          <w:szCs w:val="28"/>
        </w:rPr>
        <w:t xml:space="preserve">2019 </w:t>
      </w:r>
      <w:r w:rsidRPr="006C6A32">
        <w:rPr>
          <w:rFonts w:ascii="Times New Roman" w:hAnsi="Times New Roman" w:cs="Times New Roman"/>
          <w:sz w:val="28"/>
          <w:szCs w:val="28"/>
        </w:rPr>
        <w:t>№ 1684</w:t>
      </w:r>
      <w:r w:rsidR="001E73A3" w:rsidRPr="006C6A32">
        <w:rPr>
          <w:rFonts w:ascii="Times New Roman" w:hAnsi="Times New Roman" w:cs="Times New Roman"/>
          <w:sz w:val="28"/>
          <w:szCs w:val="28"/>
        </w:rPr>
        <w:t xml:space="preserve">/694/ 1377 </w:t>
      </w:r>
      <w:r w:rsidRPr="006C6A32">
        <w:rPr>
          <w:rFonts w:ascii="Times New Roman" w:hAnsi="Times New Roman" w:cs="Times New Roman"/>
          <w:sz w:val="28"/>
          <w:szCs w:val="28"/>
        </w:rPr>
        <w:t>«Об осуществлении Федеральной службой по надзору в сфере</w:t>
      </w:r>
      <w:r w:rsidRPr="00F54BAE">
        <w:rPr>
          <w:rFonts w:ascii="Times New Roman" w:hAnsi="Times New Roman" w:cs="Times New Roman"/>
          <w:sz w:val="28"/>
          <w:szCs w:val="28"/>
        </w:rPr>
        <w:t xml:space="preserve"> обра</w:t>
      </w:r>
      <w:r w:rsidR="006C6A32">
        <w:rPr>
          <w:rFonts w:ascii="Times New Roman" w:hAnsi="Times New Roman" w:cs="Times New Roman"/>
          <w:sz w:val="28"/>
          <w:szCs w:val="28"/>
        </w:rPr>
        <w:t>зования и науки, Министерством п</w:t>
      </w:r>
      <w:r w:rsidRPr="00F54BAE">
        <w:rPr>
          <w:rFonts w:ascii="Times New Roman" w:hAnsi="Times New Roman" w:cs="Times New Roman"/>
          <w:sz w:val="28"/>
          <w:szCs w:val="28"/>
        </w:rPr>
        <w:t>росвещения Российской Федерации и Министерством науки и высшего образования Российской Федерации</w:t>
      </w:r>
      <w:r w:rsidR="00190146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F54BAE">
        <w:rPr>
          <w:rFonts w:ascii="Times New Roman" w:hAnsi="Times New Roman" w:cs="Times New Roman"/>
          <w:sz w:val="28"/>
          <w:szCs w:val="28"/>
        </w:rPr>
        <w:t xml:space="preserve">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</w:t>
      </w:r>
      <w:proofErr w:type="gramEnd"/>
      <w:r w:rsidRPr="00F5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BAE">
        <w:rPr>
          <w:rFonts w:ascii="Times New Roman" w:hAnsi="Times New Roman" w:cs="Times New Roman"/>
          <w:sz w:val="28"/>
          <w:szCs w:val="28"/>
        </w:rPr>
        <w:t xml:space="preserve">исследованиях и мероприятиях» (далее – совместный приказ) проводится оценка механизмов управления качеством образования в субъектах Российской Федерации,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Постановлением Правительства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lastRenderedPageBreak/>
        <w:t>Республики Бурятия от 06.02.2013 № 49</w:t>
      </w:r>
      <w:r w:rsid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«Об утверждении Государственной программы Республики Бурятия «Развитие образования и науки», иными нормативными правовыми актами, </w:t>
      </w:r>
      <w:r w:rsidRPr="00F54BAE">
        <w:rPr>
          <w:rFonts w:ascii="Times New Roman" w:eastAsia="Times New Roman" w:hAnsi="Times New Roman" w:cs="Times New Roman"/>
          <w:color w:val="333337"/>
          <w:sz w:val="28"/>
          <w:szCs w:val="28"/>
          <w:lang w:eastAsia="ru-RU" w:bidi="ru-RU"/>
        </w:rPr>
        <w:t xml:space="preserve">регламентирующими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оценку качества освоения дополнитель</w:t>
      </w:r>
      <w:r w:rsid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ных профессиональных программ, </w:t>
      </w:r>
      <w:r w:rsidR="00F54BAE" w:rsidRPr="00F54BAE">
        <w:rPr>
          <w:rFonts w:ascii="Times New Roman" w:hAnsi="Times New Roman" w:cs="Times New Roman"/>
          <w:sz w:val="28"/>
          <w:szCs w:val="28"/>
        </w:rPr>
        <w:t>Методическими рекомендациями по подготовке к проведению оценки механизмов управления качеством образования в субъектах РФ, (М., 2020</w:t>
      </w:r>
      <w:proofErr w:type="gramEnd"/>
      <w:r w:rsidR="00F54BAE" w:rsidRPr="00F54BAE">
        <w:rPr>
          <w:rFonts w:ascii="Times New Roman" w:hAnsi="Times New Roman" w:cs="Times New Roman"/>
          <w:sz w:val="28"/>
          <w:szCs w:val="28"/>
        </w:rPr>
        <w:t>)</w:t>
      </w:r>
      <w:r w:rsidR="00F54BAE">
        <w:rPr>
          <w:rFonts w:ascii="Times New Roman" w:hAnsi="Times New Roman" w:cs="Times New Roman"/>
          <w:sz w:val="28"/>
          <w:szCs w:val="28"/>
        </w:rPr>
        <w:t xml:space="preserve">, </w:t>
      </w:r>
      <w:r w:rsid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М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 xml:space="preserve">етодическими рекомендациями Министерства просвещения Российской Федерации, Министерства образования и науки Республики Бурятия по вопросам организации и осуществления </w:t>
      </w:r>
      <w:r w:rsidRPr="00F54BAE">
        <w:rPr>
          <w:rFonts w:ascii="Times New Roman" w:eastAsia="Times New Roman" w:hAnsi="Times New Roman" w:cs="Times New Roman"/>
          <w:color w:val="333337"/>
          <w:sz w:val="28"/>
          <w:szCs w:val="28"/>
          <w:lang w:eastAsia="ru-RU" w:bidi="ru-RU"/>
        </w:rPr>
        <w:t xml:space="preserve">деятельности </w:t>
      </w: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по дополнительным профессиональным программам.</w:t>
      </w:r>
    </w:p>
    <w:p w:rsidR="00F54BAE" w:rsidRPr="00F54BAE" w:rsidRDefault="00254E8D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54BA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4160A" w:rsidRPr="00F54BAE">
        <w:rPr>
          <w:rFonts w:ascii="Times New Roman" w:hAnsi="Times New Roman" w:cs="Times New Roman"/>
          <w:sz w:val="28"/>
          <w:szCs w:val="28"/>
        </w:rPr>
        <w:t>качества дополнительного профессионального образования педагогических работников</w:t>
      </w:r>
      <w:r w:rsidR="00AB5BEF" w:rsidRPr="00F54BAE">
        <w:rPr>
          <w:rFonts w:ascii="Times New Roman" w:hAnsi="Times New Roman" w:cs="Times New Roman"/>
          <w:sz w:val="28"/>
          <w:szCs w:val="28"/>
        </w:rPr>
        <w:t xml:space="preserve"> </w:t>
      </w:r>
      <w:r w:rsidRPr="00F54BAE">
        <w:rPr>
          <w:rFonts w:ascii="Times New Roman" w:hAnsi="Times New Roman" w:cs="Times New Roman"/>
          <w:sz w:val="28"/>
          <w:szCs w:val="28"/>
        </w:rPr>
        <w:t>проводится в соответствии с методикой</w:t>
      </w:r>
      <w:r w:rsidRPr="00F54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4BAE">
        <w:rPr>
          <w:rFonts w:ascii="Times New Roman" w:hAnsi="Times New Roman" w:cs="Times New Roman"/>
          <w:sz w:val="28"/>
          <w:szCs w:val="28"/>
        </w:rPr>
        <w:t>проведения оценки механизмов управления качеством образования в субъектах Российской</w:t>
      </w:r>
      <w:r w:rsidR="004430EB" w:rsidRPr="00F54BAE">
        <w:rPr>
          <w:rFonts w:ascii="Times New Roman" w:hAnsi="Times New Roman" w:cs="Times New Roman"/>
          <w:sz w:val="28"/>
          <w:szCs w:val="28"/>
        </w:rPr>
        <w:t xml:space="preserve"> Федерации (далее – Методика)</w:t>
      </w:r>
      <w:r w:rsidRPr="00F54BAE">
        <w:rPr>
          <w:rFonts w:ascii="Times New Roman" w:hAnsi="Times New Roman" w:cs="Times New Roman"/>
          <w:sz w:val="28"/>
          <w:szCs w:val="28"/>
        </w:rPr>
        <w:t>.</w:t>
      </w:r>
    </w:p>
    <w:p w:rsidR="00F54BAE" w:rsidRPr="00F54BAE" w:rsidRDefault="00254E8D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54BAE">
        <w:rPr>
          <w:rFonts w:ascii="Times New Roman" w:hAnsi="Times New Roman" w:cs="Times New Roman"/>
          <w:sz w:val="28"/>
          <w:szCs w:val="28"/>
        </w:rPr>
        <w:t xml:space="preserve">Методика разработана в целях выявления степени </w:t>
      </w:r>
      <w:proofErr w:type="spellStart"/>
      <w:r w:rsidRPr="00F54BA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4BAE">
        <w:rPr>
          <w:rFonts w:ascii="Times New Roman" w:hAnsi="Times New Roman" w:cs="Times New Roman"/>
          <w:sz w:val="28"/>
          <w:szCs w:val="28"/>
        </w:rPr>
        <w:t xml:space="preserve"> и эффективности функционирования механизмов управления качеством образования в Республике Бурятия.</w:t>
      </w:r>
    </w:p>
    <w:p w:rsidR="00FB5733" w:rsidRPr="00190146" w:rsidRDefault="00041C87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54BAE">
        <w:rPr>
          <w:rFonts w:ascii="Times New Roman" w:eastAsia="Times New Roman" w:hAnsi="Times New Roman" w:cs="Times New Roman"/>
          <w:color w:val="212125"/>
          <w:sz w:val="28"/>
          <w:szCs w:val="28"/>
          <w:lang w:eastAsia="ru-RU" w:bidi="ru-RU"/>
        </w:rPr>
        <w:t>В настоящем Положении используются следующие термины, понятия и определения:</w:t>
      </w:r>
    </w:p>
    <w:p w:rsidR="00C2574F" w:rsidRDefault="00C2574F" w:rsidP="00306076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 xml:space="preserve">Профессиональный стандарт педагога </w:t>
      </w:r>
      <w:r w:rsidR="00C43D1C"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>–</w:t>
      </w:r>
      <w:r w:rsidR="00C43D1C"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5"/>
          <w:sz w:val="28"/>
          <w:szCs w:val="28"/>
          <w:lang w:val="en-US" w:eastAsia="ru-RU" w:bidi="ru-RU"/>
        </w:rPr>
        <w:t>c</w:t>
      </w:r>
      <w:proofErr w:type="spellStart"/>
      <w:proofErr w:type="gramEnd"/>
      <w:r w:rsidR="00CD741B">
        <w:rPr>
          <w:rFonts w:ascii="Times New Roman" w:hAnsi="Times New Roman" w:cs="Times New Roman"/>
          <w:sz w:val="28"/>
          <w:szCs w:val="28"/>
        </w:rPr>
        <w:t>истем</w:t>
      </w:r>
      <w:r w:rsidR="00CD741B" w:rsidRPr="003543C5">
        <w:rPr>
          <w:rFonts w:ascii="Times New Roman" w:hAnsi="Times New Roman" w:cs="Times New Roman"/>
          <w:sz w:val="28"/>
          <w:szCs w:val="28"/>
        </w:rPr>
        <w:t>о</w:t>
      </w:r>
      <w:r w:rsidRPr="003543C5">
        <w:rPr>
          <w:rFonts w:ascii="Times New Roman" w:hAnsi="Times New Roman" w:cs="Times New Roman"/>
          <w:sz w:val="28"/>
          <w:szCs w:val="28"/>
        </w:rPr>
        <w:t>о</w:t>
      </w:r>
      <w:r w:rsidRPr="00FE746D">
        <w:rPr>
          <w:rFonts w:ascii="Times New Roman" w:hAnsi="Times New Roman" w:cs="Times New Roman"/>
          <w:sz w:val="28"/>
          <w:szCs w:val="28"/>
        </w:rPr>
        <w:t>бразующи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B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Pr="00FE746D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E746D">
        <w:rPr>
          <w:rFonts w:ascii="Times New Roman" w:hAnsi="Times New Roman" w:cs="Times New Roman"/>
          <w:sz w:val="28"/>
          <w:szCs w:val="28"/>
        </w:rPr>
        <w:t>на повышение качества работы педагога в соответствии с требованиями ФГОС, который создаёт объективные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требования к трудовым действиям, знаниям и умениям, необходимому уровню</w:t>
      </w:r>
      <w:r w:rsidR="003543C5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C82FB9" w:rsidRPr="00FE746D" w:rsidRDefault="00C2574F" w:rsidP="00306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4F"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>Аттестация</w:t>
      </w:r>
      <w:r w:rsidR="00AB5BEF"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 xml:space="preserve"> </w:t>
      </w:r>
      <w:r w:rsidR="00C82FB9">
        <w:rPr>
          <w:rFonts w:ascii="Times New Roman" w:eastAsia="Times New Roman" w:hAnsi="Times New Roman" w:cs="Times New Roman"/>
          <w:i/>
          <w:color w:val="212125"/>
          <w:sz w:val="28"/>
          <w:szCs w:val="28"/>
          <w:lang w:eastAsia="ru-RU" w:bidi="ru-RU"/>
        </w:rPr>
        <w:t>–</w:t>
      </w:r>
      <w:r w:rsidR="00C82FB9" w:rsidRPr="00C82FB9">
        <w:rPr>
          <w:rFonts w:ascii="Times New Roman" w:hAnsi="Times New Roman" w:cs="Times New Roman"/>
          <w:sz w:val="28"/>
          <w:szCs w:val="28"/>
        </w:rPr>
        <w:t xml:space="preserve"> комплексная оценка уровня квалификации, педагогического профессионализма и продуктивности деятельности.</w:t>
      </w:r>
      <w:r w:rsidR="00C82FB9">
        <w:rPr>
          <w:rFonts w:ascii="Times New Roman" w:hAnsi="Times New Roman" w:cs="Times New Roman"/>
          <w:sz w:val="28"/>
          <w:szCs w:val="28"/>
        </w:rPr>
        <w:t xml:space="preserve"> П</w:t>
      </w:r>
      <w:r w:rsidR="00C82FB9" w:rsidRPr="00FE746D">
        <w:rPr>
          <w:rFonts w:ascii="Times New Roman" w:hAnsi="Times New Roman" w:cs="Times New Roman"/>
          <w:sz w:val="28"/>
          <w:szCs w:val="28"/>
        </w:rPr>
        <w:t>ри аттестации педагогических</w:t>
      </w:r>
      <w:r w:rsidR="003543C5">
        <w:rPr>
          <w:rFonts w:ascii="Times New Roman" w:hAnsi="Times New Roman" w:cs="Times New Roman"/>
          <w:sz w:val="28"/>
          <w:szCs w:val="28"/>
        </w:rPr>
        <w:t xml:space="preserve"> </w:t>
      </w:r>
      <w:r w:rsidR="00C82FB9" w:rsidRPr="00FE746D">
        <w:rPr>
          <w:rFonts w:ascii="Times New Roman" w:hAnsi="Times New Roman" w:cs="Times New Roman"/>
          <w:sz w:val="28"/>
          <w:szCs w:val="28"/>
        </w:rPr>
        <w:t>работников</w:t>
      </w:r>
      <w:r w:rsidR="003543C5">
        <w:rPr>
          <w:rFonts w:ascii="Times New Roman" w:hAnsi="Times New Roman" w:cs="Times New Roman"/>
          <w:sz w:val="28"/>
          <w:szCs w:val="28"/>
        </w:rPr>
        <w:t xml:space="preserve"> </w:t>
      </w:r>
      <w:r w:rsidR="00C82FB9" w:rsidRPr="00FE746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82FB9">
        <w:rPr>
          <w:rFonts w:ascii="Times New Roman" w:hAnsi="Times New Roman" w:cs="Times New Roman"/>
          <w:sz w:val="28"/>
          <w:szCs w:val="28"/>
        </w:rPr>
        <w:t>с</w:t>
      </w:r>
      <w:r w:rsidR="00C82FB9" w:rsidRPr="00FE746D">
        <w:rPr>
          <w:rFonts w:ascii="Times New Roman" w:hAnsi="Times New Roman" w:cs="Times New Roman"/>
          <w:sz w:val="28"/>
          <w:szCs w:val="28"/>
        </w:rPr>
        <w:t>оответствие уровня квалификации педагогических работников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="00C82FB9" w:rsidRPr="00FE746D">
        <w:rPr>
          <w:rFonts w:ascii="Times New Roman" w:hAnsi="Times New Roman" w:cs="Times New Roman"/>
          <w:sz w:val="28"/>
          <w:szCs w:val="28"/>
        </w:rPr>
        <w:t>требованиям, предъявляемым к квалификационным категориям, а также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="00C82FB9" w:rsidRPr="00FE746D">
        <w:rPr>
          <w:rFonts w:ascii="Times New Roman" w:hAnsi="Times New Roman" w:cs="Times New Roman"/>
          <w:sz w:val="28"/>
          <w:szCs w:val="28"/>
        </w:rPr>
        <w:t xml:space="preserve">занимаемым </w:t>
      </w:r>
      <w:r w:rsidR="00C82FB9">
        <w:rPr>
          <w:rFonts w:ascii="Times New Roman" w:hAnsi="Times New Roman" w:cs="Times New Roman"/>
          <w:sz w:val="28"/>
          <w:szCs w:val="28"/>
        </w:rPr>
        <w:t>ими должностям.</w:t>
      </w:r>
      <w:r w:rsidR="00C82FB9" w:rsidRPr="00FE746D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="00C82FB9" w:rsidRPr="00FE746D">
        <w:rPr>
          <w:rFonts w:ascii="Times New Roman" w:hAnsi="Times New Roman" w:cs="Times New Roman"/>
          <w:sz w:val="28"/>
          <w:szCs w:val="28"/>
        </w:rPr>
        <w:t>аттестации педагогическим работникам устанавливается первая или высшая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="00C82FB9" w:rsidRPr="00FE746D">
        <w:rPr>
          <w:rFonts w:ascii="Times New Roman" w:hAnsi="Times New Roman" w:cs="Times New Roman"/>
          <w:sz w:val="28"/>
          <w:szCs w:val="28"/>
        </w:rPr>
        <w:t>квалификационная категория сроком на 5 лет.</w:t>
      </w:r>
    </w:p>
    <w:p w:rsidR="00D4160A" w:rsidRDefault="00041C87" w:rsidP="00306076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87">
        <w:rPr>
          <w:rFonts w:ascii="Times New Roman" w:hAnsi="Times New Roman" w:cs="Times New Roman"/>
          <w:i/>
          <w:sz w:val="28"/>
          <w:szCs w:val="28"/>
        </w:rPr>
        <w:t>Программы повышения квалификации</w:t>
      </w:r>
      <w:r w:rsidR="00C43D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41C87">
        <w:rPr>
          <w:rFonts w:ascii="Times New Roman" w:hAnsi="Times New Roman" w:cs="Times New Roman"/>
          <w:sz w:val="28"/>
          <w:szCs w:val="28"/>
        </w:rPr>
        <w:t>это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746D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74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46D">
        <w:rPr>
          <w:rFonts w:ascii="Times New Roman" w:hAnsi="Times New Roman" w:cs="Times New Roman"/>
          <w:sz w:val="28"/>
          <w:szCs w:val="28"/>
        </w:rPr>
        <w:t xml:space="preserve"> на совершенствование</w:t>
      </w:r>
      <w:r w:rsidR="003543C5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и (или) получение новой компетенции, необходимой для профессиональной</w:t>
      </w:r>
      <w:r w:rsidR="00F54BA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деятельности, и (или) повышение профессионального уровня в рамках</w:t>
      </w:r>
      <w:r w:rsidR="00F54BA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имеющейся квалификации</w:t>
      </w:r>
      <w:r w:rsidRPr="00041C87">
        <w:rPr>
          <w:rFonts w:ascii="Times New Roman" w:hAnsi="Times New Roman" w:cs="Times New Roman"/>
          <w:sz w:val="28"/>
          <w:szCs w:val="28"/>
        </w:rPr>
        <w:t>.</w:t>
      </w:r>
    </w:p>
    <w:p w:rsidR="00041C87" w:rsidRPr="00041C87" w:rsidRDefault="00041C87" w:rsidP="00306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87">
        <w:rPr>
          <w:rFonts w:ascii="Times New Roman" w:hAnsi="Times New Roman" w:cs="Times New Roman"/>
          <w:i/>
          <w:sz w:val="28"/>
          <w:szCs w:val="28"/>
        </w:rPr>
        <w:t>Программы профессиональной переподготовки</w:t>
      </w:r>
      <w:r w:rsidR="00F54B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программы, </w:t>
      </w:r>
      <w:r w:rsidRPr="00041C87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1C8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C87">
        <w:rPr>
          <w:rFonts w:ascii="Times New Roman" w:hAnsi="Times New Roman" w:cs="Times New Roman"/>
          <w:sz w:val="28"/>
          <w:szCs w:val="28"/>
        </w:rPr>
        <w:t xml:space="preserve"> на получение компетенции, необходимой для выполнения нового вида профессиональной деятельности, приобретение новой квалификации. Реализация таких программ позволяет решать задачу по совер</w:t>
      </w:r>
      <w:r w:rsidR="00F54BAE">
        <w:rPr>
          <w:rFonts w:ascii="Times New Roman" w:hAnsi="Times New Roman" w:cs="Times New Roman"/>
          <w:sz w:val="28"/>
          <w:szCs w:val="28"/>
        </w:rPr>
        <w:t xml:space="preserve">шенствованию кадровой политики, </w:t>
      </w:r>
      <w:r w:rsidRPr="00041C87">
        <w:rPr>
          <w:rFonts w:ascii="Times New Roman" w:hAnsi="Times New Roman" w:cs="Times New Roman"/>
          <w:sz w:val="28"/>
          <w:szCs w:val="28"/>
        </w:rPr>
        <w:t>в том числе, за счёт привлечения новых педагогов с учётом потребностей регионального рынка труда.</w:t>
      </w:r>
    </w:p>
    <w:p w:rsidR="00C2574F" w:rsidRPr="00C2574F" w:rsidRDefault="00C2574F" w:rsidP="00306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4F">
        <w:rPr>
          <w:rFonts w:ascii="Times New Roman" w:hAnsi="Times New Roman" w:cs="Times New Roman"/>
          <w:sz w:val="28"/>
          <w:szCs w:val="28"/>
        </w:rPr>
        <w:t xml:space="preserve">Основой для разработки дополнительных профессиональных программ являются федеральные государственные образовательные стандарты, при этом содержание дополнительных профессиональных программ должно учитывать профессиональные стандарты, квалификационные требования, </w:t>
      </w:r>
      <w:r w:rsidRPr="00C2574F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квалификационных справочниках по соответствующим должностям, профессиям и специальностям. </w:t>
      </w:r>
    </w:p>
    <w:p w:rsidR="00C2574F" w:rsidRDefault="00C2574F" w:rsidP="00306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4F">
        <w:rPr>
          <w:rFonts w:ascii="Times New Roman" w:hAnsi="Times New Roman" w:cs="Times New Roman"/>
          <w:i/>
          <w:sz w:val="28"/>
          <w:szCs w:val="28"/>
        </w:rPr>
        <w:t>Н</w:t>
      </w:r>
      <w:r w:rsidRPr="00FE746D">
        <w:rPr>
          <w:rFonts w:ascii="Times New Roman" w:hAnsi="Times New Roman" w:cs="Times New Roman"/>
          <w:i/>
          <w:sz w:val="28"/>
          <w:szCs w:val="28"/>
        </w:rPr>
        <w:t>епрерывность профессионального</w:t>
      </w:r>
      <w:r w:rsidR="00354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i/>
          <w:sz w:val="28"/>
          <w:szCs w:val="28"/>
        </w:rPr>
        <w:t>развития педагогических работников образовательных организаций</w:t>
      </w:r>
      <w:r w:rsidR="003543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E746D">
        <w:rPr>
          <w:rFonts w:ascii="Times New Roman" w:hAnsi="Times New Roman" w:cs="Times New Roman"/>
          <w:sz w:val="28"/>
          <w:szCs w:val="28"/>
        </w:rPr>
        <w:t>требованием федеральных государственных образовательных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стандартов к кадровым условиям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E746D">
        <w:rPr>
          <w:rFonts w:ascii="Times New Roman" w:hAnsi="Times New Roman" w:cs="Times New Roman"/>
          <w:sz w:val="28"/>
          <w:szCs w:val="28"/>
        </w:rPr>
        <w:t>должна обеспечиваться освоением дополнительных профессиональных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75E80">
        <w:rPr>
          <w:rFonts w:ascii="Times New Roman" w:hAnsi="Times New Roman" w:cs="Times New Roman"/>
          <w:sz w:val="28"/>
          <w:szCs w:val="28"/>
        </w:rPr>
        <w:t>для педагогических работников образовательных организаций</w:t>
      </w:r>
      <w:r w:rsidRPr="00FE746D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4262F6">
        <w:rPr>
          <w:rFonts w:ascii="Times New Roman" w:hAnsi="Times New Roman" w:cs="Times New Roman"/>
          <w:sz w:val="28"/>
          <w:szCs w:val="28"/>
        </w:rPr>
        <w:t xml:space="preserve">основные  образовательные программы начального общего, основного общего и среднего общего </w:t>
      </w:r>
      <w:r w:rsidR="004262F6" w:rsidRPr="004262F6">
        <w:rPr>
          <w:rFonts w:ascii="Times New Roman" w:hAnsi="Times New Roman" w:cs="Times New Roman"/>
          <w:sz w:val="28"/>
          <w:szCs w:val="28"/>
        </w:rPr>
        <w:t>образования (</w:t>
      </w:r>
      <w:r w:rsidRPr="004262F6">
        <w:rPr>
          <w:rFonts w:ascii="Times New Roman" w:hAnsi="Times New Roman" w:cs="Times New Roman"/>
          <w:sz w:val="28"/>
          <w:szCs w:val="28"/>
        </w:rPr>
        <w:t>ООП НОО</w:t>
      </w:r>
      <w:r w:rsidR="004262F6" w:rsidRPr="004262F6">
        <w:rPr>
          <w:rFonts w:ascii="Times New Roman" w:hAnsi="Times New Roman" w:cs="Times New Roman"/>
          <w:sz w:val="28"/>
          <w:szCs w:val="28"/>
        </w:rPr>
        <w:t xml:space="preserve">, </w:t>
      </w:r>
      <w:r w:rsidRPr="004262F6">
        <w:rPr>
          <w:rFonts w:ascii="Times New Roman" w:hAnsi="Times New Roman" w:cs="Times New Roman"/>
          <w:sz w:val="28"/>
          <w:szCs w:val="28"/>
        </w:rPr>
        <w:t>ООПООО и ООП СОО</w:t>
      </w:r>
      <w:r w:rsidR="004262F6" w:rsidRPr="004262F6">
        <w:rPr>
          <w:rFonts w:ascii="Times New Roman" w:hAnsi="Times New Roman" w:cs="Times New Roman"/>
          <w:sz w:val="28"/>
          <w:szCs w:val="28"/>
        </w:rPr>
        <w:t>)</w:t>
      </w:r>
      <w:r w:rsidRPr="004262F6">
        <w:rPr>
          <w:rFonts w:ascii="Times New Roman" w:hAnsi="Times New Roman" w:cs="Times New Roman"/>
          <w:sz w:val="28"/>
          <w:szCs w:val="28"/>
        </w:rPr>
        <w:t xml:space="preserve">, </w:t>
      </w:r>
      <w:r w:rsidRPr="00FE746D">
        <w:rPr>
          <w:rFonts w:ascii="Times New Roman" w:hAnsi="Times New Roman" w:cs="Times New Roman"/>
          <w:sz w:val="28"/>
          <w:szCs w:val="28"/>
        </w:rPr>
        <w:t>не реже чем один раз в 3 года по профилю педагогической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  <w:r w:rsidRPr="00FE746D">
        <w:rPr>
          <w:rFonts w:ascii="Times New Roman" w:hAnsi="Times New Roman" w:cs="Times New Roman"/>
          <w:sz w:val="28"/>
          <w:szCs w:val="28"/>
        </w:rPr>
        <w:t xml:space="preserve"> Таким образом, в условиях непрерывности происходит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совершенствование первоначальной профессиональной подготовки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и переподготовки посредством периодически возобновляемого</w:t>
      </w:r>
      <w:r w:rsidR="0045255E">
        <w:rPr>
          <w:rFonts w:ascii="Times New Roman" w:hAnsi="Times New Roman" w:cs="Times New Roman"/>
          <w:sz w:val="28"/>
          <w:szCs w:val="28"/>
        </w:rPr>
        <w:t xml:space="preserve"> </w:t>
      </w:r>
      <w:r w:rsidRPr="00FE746D">
        <w:rPr>
          <w:rFonts w:ascii="Times New Roman" w:hAnsi="Times New Roman" w:cs="Times New Roman"/>
          <w:sz w:val="28"/>
          <w:szCs w:val="28"/>
        </w:rPr>
        <w:t>профессионального обучения, чередуемого с периодами трудовой деятельности.</w:t>
      </w:r>
    </w:p>
    <w:p w:rsidR="00F57FA3" w:rsidRDefault="00F57FA3" w:rsidP="00306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66E" w:rsidRPr="00C85487" w:rsidRDefault="00B0066E" w:rsidP="0030607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b/>
          <w:bCs/>
          <w:sz w:val="28"/>
          <w:szCs w:val="28"/>
        </w:rPr>
        <w:t>Цели мониторинга</w:t>
      </w:r>
    </w:p>
    <w:p w:rsidR="00B0066E" w:rsidRPr="00C85487" w:rsidRDefault="00B0066E" w:rsidP="00306076">
      <w:pPr>
        <w:pStyle w:val="a3"/>
        <w:widowControl w:val="0"/>
        <w:tabs>
          <w:tab w:val="left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57FA3" w:rsidRPr="00C85487" w:rsidRDefault="00F57FA3" w:rsidP="00306076">
      <w:pPr>
        <w:pStyle w:val="a3"/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Региональная система мониторинга качества дополнительного профессионального образования педагогических работников включает следующие цели:</w:t>
      </w:r>
    </w:p>
    <w:p w:rsidR="00B0066E" w:rsidRPr="00C85487" w:rsidRDefault="006C5A17" w:rsidP="00306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выявление актуального уровня качества дополнительного профессионального образования - установление его соответствия законодательным и нормативно-правовым документам в области образования, профессиональным стандартам, квалификационным требованиям, указанным в квалификационных справочниках по соответствующим должностям;</w:t>
      </w:r>
    </w:p>
    <w:p w:rsidR="00B0066E" w:rsidRPr="00C85487" w:rsidRDefault="006C5A17" w:rsidP="00306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системы аналитических показателей, позволяющей эффективно реализовывать основные цели оценки качества дополнительного профессионального образования;</w:t>
      </w:r>
    </w:p>
    <w:p w:rsidR="00B0066E" w:rsidRPr="00C85487" w:rsidRDefault="006C5A17" w:rsidP="003060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обследование соответствия </w:t>
      </w:r>
      <w:r w:rsidR="00B0066E" w:rsidRPr="00C85487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педагогических работников требованиям педагогической деятельности;</w:t>
      </w:r>
    </w:p>
    <w:p w:rsidR="00B0066E" w:rsidRPr="00C85487" w:rsidRDefault="006C5A17" w:rsidP="00306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B0066E" w:rsidRPr="00C85487">
        <w:rPr>
          <w:rFonts w:ascii="Times New Roman" w:hAnsi="Times New Roman" w:cs="Times New Roman"/>
          <w:sz w:val="28"/>
          <w:szCs w:val="28"/>
        </w:rPr>
        <w:t xml:space="preserve"> </w:t>
      </w:r>
      <w:r w:rsidR="001901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обследование 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профессиональных программ повышения квалификации</w:t>
      </w:r>
      <w:r w:rsidR="001901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профессиональной переподготовки;</w:t>
      </w:r>
    </w:p>
    <w:p w:rsidR="00B0066E" w:rsidRPr="00C85487" w:rsidRDefault="006C5A17" w:rsidP="00306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обследование </w:t>
      </w:r>
      <w:r w:rsidR="00B0066E" w:rsidRPr="00C85487">
        <w:rPr>
          <w:rFonts w:ascii="Times New Roman" w:hAnsi="Times New Roman" w:cs="Times New Roman"/>
          <w:sz w:val="28"/>
          <w:szCs w:val="28"/>
        </w:rPr>
        <w:t>проведения диагностики профессиональных дефицитов педагогов;</w:t>
      </w:r>
    </w:p>
    <w:p w:rsidR="00B0066E" w:rsidRDefault="006C5A17" w:rsidP="003060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обследование профессиональных программ повышения квалификации</w:t>
      </w:r>
      <w:r w:rsidR="00B0066E" w:rsidRPr="00C85487">
        <w:rPr>
          <w:rFonts w:ascii="Times New Roman" w:hAnsi="Times New Roman" w:cs="Times New Roman"/>
          <w:sz w:val="28"/>
          <w:szCs w:val="28"/>
        </w:rPr>
        <w:t xml:space="preserve"> на основе диагностики профессиональных дефицитов педагогов;</w:t>
      </w:r>
    </w:p>
    <w:p w:rsidR="00190146" w:rsidRDefault="00190146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 обследование реализации различных программ дополнительного профессионального образования, разработанных с учётом потребности региона;</w:t>
      </w:r>
    </w:p>
    <w:p w:rsidR="006C5A17" w:rsidRDefault="006C5A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 выявление деятельности по построению индивидуальной образовательной траектории профессионального развития педагогов;</w:t>
      </w:r>
    </w:p>
    <w:p w:rsidR="00190146" w:rsidRPr="00C85487" w:rsidRDefault="00190146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 xml:space="preserve">– содействие мероприятиям по проведению внешней экспертизы </w:t>
      </w:r>
      <w:r w:rsidRPr="00C85487">
        <w:rPr>
          <w:rFonts w:ascii="Times New Roman" w:hAnsi="Times New Roman" w:cs="Times New Roman"/>
          <w:sz w:val="28"/>
          <w:szCs w:val="28"/>
        </w:rPr>
        <w:lastRenderedPageBreak/>
        <w:t>программ дополнительного профессионального образования;</w:t>
      </w:r>
    </w:p>
    <w:p w:rsidR="00190146" w:rsidRPr="00190146" w:rsidRDefault="00190146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 xml:space="preserve">– обследование реализации профессиональной переподготовки по образовательным программам педагогической направленности; </w:t>
      </w:r>
    </w:p>
    <w:p w:rsidR="00190146" w:rsidRPr="00C85487" w:rsidRDefault="006C5A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B0066E" w:rsidRPr="00C85487">
        <w:rPr>
          <w:rFonts w:ascii="Times New Roman" w:hAnsi="Times New Roman" w:cs="Times New Roman"/>
          <w:sz w:val="28"/>
          <w:szCs w:val="28"/>
        </w:rPr>
        <w:t xml:space="preserve"> обследование мер по стимулированию профессионального роста педагогов;</w:t>
      </w:r>
    </w:p>
    <w:p w:rsidR="00B0066E" w:rsidRPr="00C85487" w:rsidRDefault="00B0066E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203117" w:rsidRPr="00C85487">
        <w:rPr>
          <w:rFonts w:ascii="Times New Roman" w:hAnsi="Times New Roman" w:cs="Times New Roman"/>
          <w:sz w:val="28"/>
          <w:szCs w:val="28"/>
        </w:rPr>
        <w:t xml:space="preserve"> анализ мероприятий по </w:t>
      </w:r>
      <w:r w:rsidRPr="00C85487">
        <w:rPr>
          <w:rFonts w:ascii="Times New Roman" w:hAnsi="Times New Roman" w:cs="Times New Roman"/>
          <w:sz w:val="28"/>
          <w:szCs w:val="28"/>
        </w:rPr>
        <w:t>вовлечени</w:t>
      </w:r>
      <w:r w:rsidR="00190146">
        <w:rPr>
          <w:rFonts w:ascii="Times New Roman" w:hAnsi="Times New Roman" w:cs="Times New Roman"/>
          <w:sz w:val="28"/>
          <w:szCs w:val="28"/>
        </w:rPr>
        <w:t>ю</w:t>
      </w:r>
      <w:r w:rsidRPr="00C85487">
        <w:rPr>
          <w:rFonts w:ascii="Times New Roman" w:hAnsi="Times New Roman" w:cs="Times New Roman"/>
          <w:sz w:val="28"/>
          <w:szCs w:val="28"/>
        </w:rPr>
        <w:t xml:space="preserve"> педагогов в экспертную деятельность; </w:t>
      </w:r>
    </w:p>
    <w:p w:rsidR="00B0066E" w:rsidRPr="00C85487" w:rsidRDefault="00B0066E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 xml:space="preserve">– </w:t>
      </w:r>
      <w:r w:rsidR="00203117" w:rsidRPr="00C85487">
        <w:rPr>
          <w:rFonts w:ascii="Times New Roman" w:hAnsi="Times New Roman" w:cs="Times New Roman"/>
          <w:sz w:val="28"/>
          <w:szCs w:val="28"/>
        </w:rPr>
        <w:t xml:space="preserve">анализ мер </w:t>
      </w:r>
      <w:r w:rsidRPr="00C85487">
        <w:rPr>
          <w:rFonts w:ascii="Times New Roman" w:hAnsi="Times New Roman" w:cs="Times New Roman"/>
          <w:sz w:val="28"/>
          <w:szCs w:val="28"/>
        </w:rPr>
        <w:t xml:space="preserve">по проведению профилактики профессионального выгорания педагогов; </w:t>
      </w:r>
    </w:p>
    <w:p w:rsidR="006C5A17" w:rsidRDefault="006C5A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 анализ проведения аттестации педагогических работников, направленной на повышение эффективности и качества педагогической деятельности;</w:t>
      </w:r>
    </w:p>
    <w:p w:rsidR="006C5A17" w:rsidRPr="00C85487" w:rsidRDefault="006C5A17" w:rsidP="003060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17">
        <w:rPr>
          <w:rFonts w:ascii="Times New Roman" w:hAnsi="Times New Roman" w:cs="Times New Roman"/>
          <w:sz w:val="28"/>
          <w:szCs w:val="28"/>
        </w:rPr>
        <w:t xml:space="preserve">выявление результативности и эффективности </w:t>
      </w:r>
      <w:r w:rsidRPr="006C5A17">
        <w:rPr>
          <w:rStyle w:val="FontStyle12"/>
          <w:sz w:val="28"/>
          <w:szCs w:val="28"/>
        </w:rPr>
        <w:t>реализации</w:t>
      </w:r>
      <w:r>
        <w:rPr>
          <w:rStyle w:val="FontStyle12"/>
          <w:sz w:val="28"/>
          <w:szCs w:val="28"/>
        </w:rPr>
        <w:t xml:space="preserve"> </w:t>
      </w:r>
      <w:r w:rsidR="00306076" w:rsidRPr="00306076">
        <w:rPr>
          <w:rStyle w:val="FontStyle12"/>
          <w:sz w:val="28"/>
          <w:szCs w:val="28"/>
        </w:rPr>
        <w:t>программы повышения квалификации и программы</w:t>
      </w:r>
      <w:r w:rsidR="00306076">
        <w:rPr>
          <w:rStyle w:val="FontStyle12"/>
          <w:sz w:val="28"/>
          <w:szCs w:val="28"/>
        </w:rPr>
        <w:t xml:space="preserve"> </w:t>
      </w:r>
      <w:r w:rsidR="00306076" w:rsidRPr="00306076">
        <w:rPr>
          <w:rStyle w:val="FontStyle12"/>
          <w:sz w:val="28"/>
          <w:szCs w:val="28"/>
        </w:rPr>
        <w:t xml:space="preserve">профессиональной переподготовки </w:t>
      </w:r>
      <w:r w:rsidR="00306076">
        <w:rPr>
          <w:rStyle w:val="FontStyle12"/>
          <w:sz w:val="28"/>
          <w:szCs w:val="28"/>
        </w:rPr>
        <w:t>(</w:t>
      </w:r>
      <w:r w:rsidRPr="006C5A17">
        <w:rPr>
          <w:rStyle w:val="FontStyle12"/>
          <w:sz w:val="28"/>
          <w:szCs w:val="28"/>
        </w:rPr>
        <w:t>ППК и ППП</w:t>
      </w:r>
      <w:r w:rsidR="00306076">
        <w:rPr>
          <w:rStyle w:val="FontStyle12"/>
          <w:sz w:val="28"/>
          <w:szCs w:val="28"/>
        </w:rPr>
        <w:t>)</w:t>
      </w:r>
      <w:r w:rsidRPr="006C5A17">
        <w:rPr>
          <w:rStyle w:val="FontStyle12"/>
          <w:sz w:val="28"/>
          <w:szCs w:val="28"/>
        </w:rPr>
        <w:t>, в том числе по результатам принятия управленческих решений, направленных на повышение качества дополнительного профессионального образования и профессионального роста педагогических работников по результатам мониторинга</w:t>
      </w:r>
      <w:r>
        <w:rPr>
          <w:rStyle w:val="FontStyle12"/>
          <w:sz w:val="28"/>
          <w:szCs w:val="28"/>
        </w:rPr>
        <w:t>;</w:t>
      </w:r>
    </w:p>
    <w:p w:rsidR="00B0066E" w:rsidRPr="00C85487" w:rsidRDefault="006C5A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Fonts w:ascii="Times New Roman" w:hAnsi="Times New Roman" w:cs="Times New Roman"/>
          <w:sz w:val="28"/>
          <w:szCs w:val="28"/>
        </w:rPr>
        <w:t>–</w:t>
      </w:r>
      <w:r w:rsidR="00203117" w:rsidRPr="00C85487">
        <w:rPr>
          <w:rFonts w:ascii="Times New Roman" w:hAnsi="Times New Roman" w:cs="Times New Roman"/>
          <w:sz w:val="28"/>
          <w:szCs w:val="28"/>
        </w:rPr>
        <w:t xml:space="preserve"> </w:t>
      </w:r>
      <w:r w:rsidR="00B0066E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распространение и трансляция инновационного педагогического и управленческого опыта.</w:t>
      </w:r>
    </w:p>
    <w:p w:rsidR="00203117" w:rsidRPr="00C85487" w:rsidRDefault="002031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117" w:rsidRPr="00C85487" w:rsidRDefault="00203117" w:rsidP="0030607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b/>
          <w:bCs/>
          <w:sz w:val="28"/>
          <w:szCs w:val="28"/>
        </w:rPr>
        <w:t>Показатели, методы сбора информации</w:t>
      </w:r>
    </w:p>
    <w:p w:rsidR="00203117" w:rsidRPr="00C85487" w:rsidRDefault="002031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03117" w:rsidRPr="00075000" w:rsidRDefault="00203117" w:rsidP="00306076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5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разработке показателей мониторинга учитываются: </w:t>
      </w:r>
    </w:p>
    <w:p w:rsidR="00C9785C" w:rsidRPr="00C9785C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дополнительных профессиональных программ законодательны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нормативно-правовы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ментам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профессиональны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 стандартам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квалификационны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 требованиям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актуальным целям и задачам образования, современным технологиям и методам обучения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локальным нормативно-правовым документам и методическим рекомендациям</w:t>
      </w:r>
      <w:r w:rsidR="00A460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региональным и локальным нормативно-правовым актам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60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др.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9785C" w:rsidRPr="00C9785C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785C" w:rsidRPr="00C9785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задание на оказание государственных услуг;</w:t>
      </w:r>
    </w:p>
    <w:p w:rsidR="00C9785C" w:rsidRPr="00C9785C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Style w:val="FontStyle12"/>
          <w:rFonts w:eastAsia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85C" w:rsidRPr="00C9785C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 сведения </w:t>
      </w:r>
      <w:r w:rsidR="00C9785C" w:rsidRPr="00C9785C">
        <w:rPr>
          <w:rStyle w:val="FontStyle12"/>
          <w:sz w:val="28"/>
          <w:szCs w:val="28"/>
        </w:rPr>
        <w:t>о</w:t>
      </w:r>
      <w:r w:rsidR="00A4609E">
        <w:rPr>
          <w:rStyle w:val="FontStyle12"/>
          <w:sz w:val="28"/>
          <w:szCs w:val="28"/>
        </w:rPr>
        <w:t xml:space="preserve"> </w:t>
      </w:r>
      <w:r w:rsidR="00C9785C" w:rsidRPr="00C9785C">
        <w:rPr>
          <w:rStyle w:val="FontStyle12"/>
          <w:sz w:val="28"/>
          <w:szCs w:val="28"/>
        </w:rPr>
        <w:t xml:space="preserve">научной, научно-методической, учебной и иных видах </w:t>
      </w:r>
      <w:r w:rsidR="00A4609E">
        <w:rPr>
          <w:rStyle w:val="FontStyle12"/>
          <w:sz w:val="28"/>
          <w:szCs w:val="28"/>
        </w:rPr>
        <w:t>деятель</w:t>
      </w:r>
      <w:r w:rsidR="00C9785C" w:rsidRPr="00C9785C">
        <w:rPr>
          <w:rStyle w:val="FontStyle12"/>
          <w:sz w:val="28"/>
          <w:szCs w:val="28"/>
        </w:rPr>
        <w:t>ности по дополнительному профессиональному образованию;</w:t>
      </w:r>
    </w:p>
    <w:p w:rsidR="00C9785C" w:rsidRPr="00C9785C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 сведения о нормативно-правовых, кадровых, организационно-педагогических, материально-технических ресурсах учреждения, в том числе размещенные на официальных сайтах в сети «Интернет»;</w:t>
      </w:r>
    </w:p>
    <w:p w:rsidR="00C9785C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стати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стические сведения, </w:t>
      </w:r>
      <w:r w:rsidR="00C9785C" w:rsidRPr="00C9785C">
        <w:rPr>
          <w:rFonts w:ascii="Times New Roman" w:eastAsia="Times New Roman" w:hAnsi="Times New Roman" w:cs="Times New Roman"/>
          <w:color w:val="212125"/>
          <w:sz w:val="28"/>
          <w:szCs w:val="28"/>
          <w:lang w:bidi="ru-RU"/>
        </w:rPr>
        <w:t>сведения диагностического инструментария, автоматизированных систем о проведении комплексной диагностики профессиональных компетенций педагогов, ППК, разработанных на основе диагностики профессиональных компетенций педагогических работников и оценке качества ППК</w:t>
      </w:r>
      <w:r w:rsidR="00C9785C"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9785C" w:rsidRPr="00C9785C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Style w:val="FontStyle12"/>
          <w:rFonts w:eastAsia="Times New Roman"/>
          <w:sz w:val="28"/>
          <w:szCs w:val="28"/>
          <w:lang w:eastAsia="ru-RU" w:bidi="ru-RU"/>
        </w:rPr>
      </w:pPr>
      <w:r>
        <w:rPr>
          <w:rStyle w:val="FontStyle12"/>
          <w:sz w:val="28"/>
          <w:szCs w:val="28"/>
        </w:rPr>
        <w:t xml:space="preserve">- </w:t>
      </w:r>
      <w:r w:rsidR="00C9785C" w:rsidRPr="00C9785C">
        <w:rPr>
          <w:rStyle w:val="FontStyle12"/>
          <w:sz w:val="28"/>
          <w:szCs w:val="28"/>
        </w:rPr>
        <w:t>сведения о наличии неэффективных показателей и/или показателей с негативными последствиями;</w:t>
      </w:r>
    </w:p>
    <w:p w:rsidR="00203117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об </w:t>
      </w:r>
      <w:r w:rsidR="00203117" w:rsidRPr="0007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удовлетворенност</w:t>
      </w:r>
      <w:r w:rsid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03117" w:rsidRPr="0007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педагогических работников качеством реализации программ дополнительног</w:t>
      </w:r>
      <w:r w:rsid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профессионального образования;</w:t>
      </w:r>
    </w:p>
    <w:p w:rsidR="00A4609E" w:rsidRPr="00075000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сведения и источники информации.</w:t>
      </w:r>
    </w:p>
    <w:p w:rsidR="00A4609E" w:rsidRDefault="00203117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Региональные показатели </w:t>
      </w:r>
      <w:proofErr w:type="gramStart"/>
      <w:r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системы повышения квалификации педагогических работников</w:t>
      </w:r>
      <w:proofErr w:type="gramEnd"/>
      <w:r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отражены в </w:t>
      </w:r>
      <w:r w:rsidRPr="00C97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приложении </w:t>
      </w:r>
      <w:r w:rsidRPr="00C9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Положению.</w:t>
      </w:r>
    </w:p>
    <w:p w:rsidR="00C9785C" w:rsidRPr="00A4609E" w:rsidRDefault="00C9785C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 </w:t>
      </w:r>
      <w:proofErr w:type="gramStart"/>
      <w:r w:rsidRP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мониторинга повышения квалификации педагогических работников</w:t>
      </w:r>
      <w:proofErr w:type="gramEnd"/>
      <w:r w:rsidRP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подлежит пересмотру с учетом изменений, проис</w:t>
      </w:r>
      <w:r w:rsid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ходящих в образовательной сфере</w:t>
      </w:r>
      <w:r w:rsidRPr="00A4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3117" w:rsidRDefault="00203117" w:rsidP="0030607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</w:rPr>
      </w:pPr>
    </w:p>
    <w:p w:rsidR="00203117" w:rsidRPr="00C85487" w:rsidRDefault="00F33242" w:rsidP="00306076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center"/>
        <w:rPr>
          <w:rStyle w:val="FontStyle12"/>
          <w:b/>
          <w:color w:val="auto"/>
          <w:sz w:val="28"/>
          <w:szCs w:val="28"/>
        </w:rPr>
      </w:pPr>
      <w:r w:rsidRPr="00C85487">
        <w:rPr>
          <w:rStyle w:val="FontStyle12"/>
          <w:b/>
          <w:color w:val="auto"/>
          <w:sz w:val="28"/>
          <w:szCs w:val="28"/>
        </w:rPr>
        <w:t>М</w:t>
      </w:r>
      <w:r w:rsidR="00075000" w:rsidRPr="00C85487">
        <w:rPr>
          <w:rStyle w:val="FontStyle12"/>
          <w:b/>
          <w:color w:val="auto"/>
          <w:sz w:val="28"/>
          <w:szCs w:val="28"/>
        </w:rPr>
        <w:t>ониторинг</w:t>
      </w:r>
    </w:p>
    <w:p w:rsidR="00F33242" w:rsidRPr="00C85487" w:rsidRDefault="00F33242" w:rsidP="00306076">
      <w:pPr>
        <w:pStyle w:val="a3"/>
        <w:widowControl w:val="0"/>
        <w:tabs>
          <w:tab w:val="left" w:pos="142"/>
        </w:tabs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075000" w:rsidRPr="00520901" w:rsidRDefault="00075000" w:rsidP="00306076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проведением </w:t>
      </w:r>
      <w:r w:rsidRPr="005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</w:t>
      </w:r>
      <w:r w:rsidRPr="005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качества дополнительного  профессионального образования находится в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5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осударственного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автономного учреждения </w:t>
      </w:r>
      <w:r w:rsidRPr="0052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дополнительного профессионального образования Республики Бурятия «Бурятский республиканский институт образовательной политики» (далее - БРИОП). </w:t>
      </w:r>
    </w:p>
    <w:p w:rsidR="00075000" w:rsidRDefault="00075000" w:rsidP="00306076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БРИОП </w:t>
      </w:r>
      <w:r w:rsidRPr="00AD6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</w:t>
      </w:r>
      <w:r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становленной сфере деятельности относится:</w:t>
      </w:r>
    </w:p>
    <w:p w:rsidR="00075000" w:rsidRPr="00375E80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5000" w:rsidRPr="0037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разработки нормативных и методических материалов;</w:t>
      </w:r>
    </w:p>
    <w:p w:rsidR="00075000" w:rsidRPr="00AD6586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5000"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и организация комплексных мониторинговых исследований;</w:t>
      </w:r>
    </w:p>
    <w:p w:rsidR="00075000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5000"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научно-методическое обеспечение мониторинговых исследований;</w:t>
      </w:r>
    </w:p>
    <w:p w:rsidR="00075000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5000"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распространение информации о результатах мониторинга на официальном сайте Министерства образования и науки Республики Бурятия, </w:t>
      </w:r>
      <w:r w:rsidR="0007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БРИОП</w:t>
      </w:r>
      <w:r w:rsidR="00075000" w:rsidRPr="00AD65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</w:t>
      </w:r>
      <w:r w:rsidR="00075000"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информационно-телекоммуникационной сети «Интернет» и др.</w:t>
      </w:r>
      <w:r w:rsidR="0007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75000" w:rsidRPr="00AD6586" w:rsidRDefault="00306076" w:rsidP="0030607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5000"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деятельности субъектов, занимающихся мониторинговыми исследованиями.</w:t>
      </w:r>
    </w:p>
    <w:p w:rsidR="00075000" w:rsidRPr="00AD6586" w:rsidRDefault="00075000" w:rsidP="00306076">
      <w:pPr>
        <w:pStyle w:val="a3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мониторинга могут быть привлечены эксперты из числа сотрудников и членов организаций республиканских предметных ассоциаций, образовательных организаций высшего образования, среднего профессионального образования, представителей других организаций.</w:t>
      </w:r>
    </w:p>
    <w:p w:rsidR="0005093E" w:rsidRDefault="00075000" w:rsidP="00306076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5422"/>
          <w:tab w:val="left" w:pos="75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Периодичность, показатели, формы сбора и представлени</w:t>
      </w:r>
      <w:r w:rsidR="0030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информации определяются БРИОП, но не реже 1 раза в год.</w:t>
      </w:r>
    </w:p>
    <w:p w:rsidR="00075000" w:rsidRPr="0005093E" w:rsidRDefault="00075000" w:rsidP="00306076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5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организующие и осуществляющие мониторинг, несут персональную отв</w:t>
      </w:r>
      <w:r w:rsidR="00306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етственность за достоверность и о</w:t>
      </w:r>
      <w:r w:rsidRPr="0005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бъективность представляемой информации, за обработку данных мониторинга, их анализ, использование, распространение результатов.</w:t>
      </w:r>
    </w:p>
    <w:p w:rsidR="0005093E" w:rsidRPr="007C585B" w:rsidRDefault="0005093E" w:rsidP="00306076">
      <w:pPr>
        <w:widowControl w:val="0"/>
        <w:tabs>
          <w:tab w:val="left" w:pos="720"/>
          <w:tab w:val="left" w:pos="14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6"/>
    </w:p>
    <w:bookmarkEnd w:id="1"/>
    <w:p w:rsidR="00FE7920" w:rsidRPr="00C85487" w:rsidRDefault="00F33242" w:rsidP="00306076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Style w:val="FontStyle12"/>
          <w:b/>
          <w:color w:val="auto"/>
          <w:sz w:val="28"/>
          <w:szCs w:val="28"/>
        </w:rPr>
        <w:t>А</w:t>
      </w:r>
      <w:r w:rsidR="003512E9" w:rsidRPr="00C85487">
        <w:rPr>
          <w:rStyle w:val="FontStyle12"/>
          <w:b/>
          <w:color w:val="auto"/>
          <w:sz w:val="28"/>
          <w:szCs w:val="28"/>
        </w:rPr>
        <w:t>нализ</w:t>
      </w:r>
      <w:r w:rsidRPr="00C85487">
        <w:rPr>
          <w:rStyle w:val="FontStyle12"/>
          <w:b/>
          <w:color w:val="auto"/>
          <w:sz w:val="28"/>
          <w:szCs w:val="28"/>
        </w:rPr>
        <w:t>, адресные рекомендации</w:t>
      </w:r>
    </w:p>
    <w:p w:rsidR="00AD6586" w:rsidRPr="00C85487" w:rsidRDefault="00AD6586" w:rsidP="00306076">
      <w:pPr>
        <w:pStyle w:val="a3"/>
        <w:widowControl w:val="0"/>
        <w:tabs>
          <w:tab w:val="left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5E80" w:rsidRPr="00C85487" w:rsidRDefault="00FE7920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мониторинга фиксируется состояние качества </w:t>
      </w:r>
      <w:r w:rsidR="00375E80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регионального </w:t>
      </w:r>
      <w:r w:rsidRPr="00C85487">
        <w:rPr>
          <w:rStyle w:val="FontStyle13"/>
          <w:b w:val="0"/>
          <w:color w:val="auto"/>
          <w:sz w:val="28"/>
          <w:szCs w:val="28"/>
        </w:rPr>
        <w:t xml:space="preserve">дополнительного профессионального образования </w:t>
      </w:r>
      <w:r w:rsidRPr="00C85487">
        <w:rPr>
          <w:rStyle w:val="FontStyle13"/>
          <w:b w:val="0"/>
          <w:color w:val="auto"/>
          <w:sz w:val="28"/>
          <w:szCs w:val="28"/>
        </w:rPr>
        <w:lastRenderedPageBreak/>
        <w:t>педагогических работников</w:t>
      </w:r>
      <w:r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375E80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прогнозируется его развитие</w:t>
      </w:r>
      <w:r w:rsidR="003512E9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основе региональных показателей</w:t>
      </w:r>
      <w:r w:rsidR="00375E80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E7920" w:rsidRPr="00C85487" w:rsidRDefault="00FE7920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FontStyle13"/>
          <w:rFonts w:eastAsia="Times New Roman"/>
          <w:b w:val="0"/>
          <w:bCs w:val="0"/>
          <w:color w:val="auto"/>
          <w:sz w:val="28"/>
          <w:szCs w:val="28"/>
          <w:lang w:eastAsia="ru-RU" w:bidi="ru-RU"/>
        </w:rPr>
      </w:pPr>
      <w:r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мониторинга готовятся аналитические материалы, в</w:t>
      </w:r>
      <w:r w:rsidR="00375E80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формах, соответствующих целям и </w:t>
      </w:r>
      <w:r w:rsidR="00451C18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 конкретных исследований, включающие  предложения и перечень мероприятий по дальнейшему развитию </w:t>
      </w:r>
      <w:r w:rsidR="00451C18" w:rsidRPr="00C85487">
        <w:rPr>
          <w:rStyle w:val="FontStyle13"/>
          <w:b w:val="0"/>
          <w:color w:val="auto"/>
          <w:sz w:val="28"/>
          <w:szCs w:val="28"/>
        </w:rPr>
        <w:t>дополнительного профессионального образования педагогических работников и утверждаются Ученым советом БРИОП</w:t>
      </w:r>
      <w:r w:rsidR="003512E9" w:rsidRPr="00C85487">
        <w:rPr>
          <w:rStyle w:val="FontStyle13"/>
          <w:b w:val="0"/>
          <w:color w:val="auto"/>
          <w:sz w:val="28"/>
          <w:szCs w:val="28"/>
        </w:rPr>
        <w:t xml:space="preserve">, в том числе </w:t>
      </w:r>
      <w:proofErr w:type="gramStart"/>
      <w:r w:rsidR="003512E9" w:rsidRPr="00C85487">
        <w:rPr>
          <w:rStyle w:val="FontStyle13"/>
          <w:b w:val="0"/>
          <w:color w:val="auto"/>
          <w:sz w:val="28"/>
          <w:szCs w:val="28"/>
        </w:rPr>
        <w:t>по</w:t>
      </w:r>
      <w:proofErr w:type="gramEnd"/>
      <w:r w:rsidR="003512E9" w:rsidRPr="00C85487">
        <w:rPr>
          <w:rStyle w:val="FontStyle13"/>
          <w:b w:val="0"/>
          <w:color w:val="auto"/>
          <w:sz w:val="28"/>
          <w:szCs w:val="28"/>
        </w:rPr>
        <w:t>:</w:t>
      </w:r>
    </w:p>
    <w:p w:rsidR="003512E9" w:rsidRPr="00306076" w:rsidRDefault="00306076" w:rsidP="003060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FontStyle12"/>
          <w:rFonts w:eastAsia="Times New Roman"/>
          <w:color w:val="auto"/>
          <w:sz w:val="28"/>
          <w:szCs w:val="28"/>
          <w:lang w:eastAsia="ru-RU" w:bidi="ru-RU"/>
        </w:rPr>
      </w:pPr>
      <w:r>
        <w:rPr>
          <w:rStyle w:val="FontStyle12"/>
          <w:color w:val="auto"/>
          <w:sz w:val="28"/>
          <w:szCs w:val="28"/>
        </w:rPr>
        <w:t xml:space="preserve">- </w:t>
      </w:r>
      <w:r w:rsidR="003512E9" w:rsidRPr="00306076">
        <w:rPr>
          <w:rStyle w:val="FontStyle12"/>
          <w:color w:val="auto"/>
          <w:sz w:val="28"/>
          <w:szCs w:val="28"/>
        </w:rPr>
        <w:t>качеству программ дополнительного профессионального образования;</w:t>
      </w:r>
    </w:p>
    <w:p w:rsidR="00A4609E" w:rsidRPr="00306076" w:rsidRDefault="00306076" w:rsidP="003060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FontStyle12"/>
          <w:rFonts w:eastAsia="Times New Roman"/>
          <w:color w:val="auto"/>
          <w:sz w:val="28"/>
          <w:szCs w:val="28"/>
          <w:lang w:eastAsia="ru-RU" w:bidi="ru-RU"/>
        </w:rPr>
      </w:pPr>
      <w:r>
        <w:rPr>
          <w:rStyle w:val="FontStyle12"/>
          <w:color w:val="auto"/>
          <w:sz w:val="28"/>
          <w:szCs w:val="28"/>
        </w:rPr>
        <w:tab/>
        <w:t xml:space="preserve">- </w:t>
      </w:r>
      <w:r w:rsidR="00A4609E" w:rsidRPr="00306076">
        <w:rPr>
          <w:rStyle w:val="FontStyle12"/>
          <w:color w:val="auto"/>
          <w:sz w:val="28"/>
          <w:szCs w:val="28"/>
        </w:rPr>
        <w:t>повышению квалификации педагогов на основе диагностики профессиональных дефицитов;</w:t>
      </w:r>
    </w:p>
    <w:p w:rsidR="003512E9" w:rsidRPr="00306076" w:rsidRDefault="00306076" w:rsidP="003060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FontStyle12"/>
          <w:rFonts w:eastAsia="Times New Roman"/>
          <w:color w:val="auto"/>
          <w:sz w:val="28"/>
          <w:szCs w:val="28"/>
          <w:lang w:eastAsia="ru-RU" w:bidi="ru-RU"/>
        </w:rPr>
      </w:pPr>
      <w:r>
        <w:rPr>
          <w:rStyle w:val="FontStyle12"/>
          <w:color w:val="auto"/>
          <w:sz w:val="28"/>
          <w:szCs w:val="28"/>
        </w:rPr>
        <w:tab/>
        <w:t xml:space="preserve">- </w:t>
      </w:r>
      <w:r w:rsidR="003512E9" w:rsidRPr="00306076">
        <w:rPr>
          <w:rStyle w:val="FontStyle12"/>
          <w:color w:val="auto"/>
          <w:sz w:val="28"/>
          <w:szCs w:val="28"/>
        </w:rPr>
        <w:t>осуществлению профессиональной переподготовки по образовательным программам педагогической направленности</w:t>
      </w:r>
      <w:r>
        <w:rPr>
          <w:rStyle w:val="FontStyle12"/>
          <w:color w:val="auto"/>
          <w:sz w:val="28"/>
          <w:szCs w:val="28"/>
        </w:rPr>
        <w:t>;</w:t>
      </w:r>
    </w:p>
    <w:p w:rsidR="003512E9" w:rsidRPr="00306076" w:rsidRDefault="00306076" w:rsidP="003060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Style w:val="FontStyle12"/>
          <w:rFonts w:eastAsia="Times New Roman"/>
          <w:color w:val="auto"/>
          <w:sz w:val="28"/>
          <w:szCs w:val="28"/>
          <w:lang w:eastAsia="ru-RU" w:bidi="ru-RU"/>
        </w:rPr>
      </w:pPr>
      <w:r>
        <w:rPr>
          <w:rStyle w:val="FontStyle12"/>
          <w:color w:val="auto"/>
          <w:sz w:val="28"/>
          <w:szCs w:val="28"/>
        </w:rPr>
        <w:tab/>
        <w:t xml:space="preserve">- </w:t>
      </w:r>
      <w:r w:rsidR="003512E9" w:rsidRPr="00306076">
        <w:rPr>
          <w:rStyle w:val="FontStyle12"/>
          <w:color w:val="auto"/>
          <w:sz w:val="28"/>
          <w:szCs w:val="28"/>
        </w:rPr>
        <w:t>подготовке адресных рекомендаций по результатам проведённого анализа.</w:t>
      </w:r>
    </w:p>
    <w:p w:rsidR="002C1B60" w:rsidRPr="00C85487" w:rsidRDefault="00306076" w:rsidP="0030607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3512E9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.3. </w:t>
      </w:r>
      <w:r w:rsidR="00451C18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Результаты мониторинга в форме утвержденных аналитических материалов предоставляются в Министерство образования и науки Республики Бурятия ежегодно по итогам </w:t>
      </w:r>
      <w:r w:rsidR="00451C18" w:rsidRPr="003060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</w:t>
      </w:r>
      <w:r w:rsidR="00451C18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календарного года </w:t>
      </w:r>
      <w:r w:rsidR="00451C18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375E80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являются основанием для принятия </w:t>
      </w:r>
      <w:r w:rsidR="00451C18" w:rsidRPr="00C854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управленческих решений. </w:t>
      </w:r>
    </w:p>
    <w:p w:rsidR="003512E9" w:rsidRPr="00C85487" w:rsidRDefault="003512E9" w:rsidP="0030607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512E9" w:rsidRPr="00C85487" w:rsidRDefault="003512E9" w:rsidP="00306076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8548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Меры, управленческие решения</w:t>
      </w:r>
    </w:p>
    <w:p w:rsidR="0005093E" w:rsidRPr="00C85487" w:rsidRDefault="0005093E" w:rsidP="00306076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C681E" w:rsidRPr="00C85487" w:rsidRDefault="0005093E" w:rsidP="0030607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681E" w:rsidRPr="00C85487">
        <w:rPr>
          <w:rFonts w:ascii="Times New Roman" w:hAnsi="Times New Roman" w:cs="Times New Roman"/>
          <w:sz w:val="28"/>
          <w:szCs w:val="28"/>
        </w:rPr>
        <w:t>анали</w:t>
      </w:r>
      <w:r w:rsidR="00A4609E">
        <w:rPr>
          <w:rFonts w:ascii="Times New Roman" w:hAnsi="Times New Roman" w:cs="Times New Roman"/>
          <w:sz w:val="28"/>
          <w:szCs w:val="28"/>
        </w:rPr>
        <w:t>тических материалов</w:t>
      </w:r>
      <w:r w:rsidRPr="00C85487">
        <w:rPr>
          <w:rFonts w:ascii="Times New Roman" w:hAnsi="Times New Roman" w:cs="Times New Roman"/>
          <w:sz w:val="28"/>
          <w:szCs w:val="28"/>
        </w:rPr>
        <w:t xml:space="preserve"> мониторинга осуществляется принятие </w:t>
      </w:r>
      <w:r w:rsidR="006C681E" w:rsidRPr="00C85487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C85487">
        <w:rPr>
          <w:rFonts w:ascii="Times New Roman" w:hAnsi="Times New Roman" w:cs="Times New Roman"/>
          <w:sz w:val="28"/>
          <w:szCs w:val="28"/>
        </w:rPr>
        <w:t>мер и управленческих решений</w:t>
      </w:r>
      <w:r w:rsidR="006C681E" w:rsidRPr="00C8548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C681E" w:rsidRPr="00C854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C681E" w:rsidRPr="00C85487">
        <w:rPr>
          <w:rFonts w:ascii="Times New Roman" w:hAnsi="Times New Roman" w:cs="Times New Roman"/>
          <w:sz w:val="28"/>
          <w:szCs w:val="28"/>
        </w:rPr>
        <w:t>:</w:t>
      </w:r>
    </w:p>
    <w:p w:rsidR="0005093E" w:rsidRPr="00C85487" w:rsidRDefault="006C681E" w:rsidP="0030607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2"/>
          <w:color w:val="auto"/>
          <w:sz w:val="28"/>
          <w:szCs w:val="28"/>
        </w:rPr>
      </w:pPr>
      <w:r w:rsidRPr="00C85487">
        <w:rPr>
          <w:rStyle w:val="FontStyle12"/>
          <w:color w:val="auto"/>
          <w:sz w:val="28"/>
          <w:szCs w:val="28"/>
        </w:rPr>
        <w:t>реализации мероприятий, направленных на обновление дополнительных профессиональных программ;</w:t>
      </w:r>
    </w:p>
    <w:p w:rsidR="006C681E" w:rsidRPr="00C85487" w:rsidRDefault="006C681E" w:rsidP="0030607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2"/>
          <w:color w:val="auto"/>
          <w:sz w:val="28"/>
          <w:szCs w:val="28"/>
        </w:rPr>
      </w:pPr>
      <w:r w:rsidRPr="00C85487">
        <w:rPr>
          <w:rStyle w:val="FontStyle12"/>
          <w:color w:val="auto"/>
          <w:sz w:val="28"/>
          <w:szCs w:val="28"/>
        </w:rPr>
        <w:t>проведению конкурсов профессионального мастерства педагогов;</w:t>
      </w:r>
    </w:p>
    <w:p w:rsidR="006C681E" w:rsidRPr="00C85487" w:rsidRDefault="006C681E" w:rsidP="0030607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2"/>
          <w:color w:val="auto"/>
          <w:sz w:val="28"/>
          <w:szCs w:val="28"/>
        </w:rPr>
      </w:pPr>
      <w:r w:rsidRPr="00C85487">
        <w:rPr>
          <w:rStyle w:val="FontStyle12"/>
          <w:color w:val="auto"/>
          <w:sz w:val="28"/>
          <w:szCs w:val="28"/>
        </w:rPr>
        <w:t xml:space="preserve">проведению мероприятий, направленных на повышение мотивации педагогических </w:t>
      </w:r>
      <w:proofErr w:type="gramStart"/>
      <w:r w:rsidRPr="00C85487">
        <w:rPr>
          <w:rStyle w:val="FontStyle12"/>
          <w:color w:val="auto"/>
          <w:sz w:val="28"/>
          <w:szCs w:val="28"/>
        </w:rPr>
        <w:t>работников</w:t>
      </w:r>
      <w:proofErr w:type="gramEnd"/>
      <w:r w:rsidRPr="00C85487">
        <w:rPr>
          <w:rStyle w:val="FontStyle12"/>
          <w:color w:val="auto"/>
          <w:sz w:val="28"/>
          <w:szCs w:val="28"/>
        </w:rPr>
        <w:t xml:space="preserve"> на обновление профессиональных знаний, умений и навыков и использование передовых педагогических практик;</w:t>
      </w:r>
    </w:p>
    <w:p w:rsidR="00A4609E" w:rsidRPr="00A4609E" w:rsidRDefault="006C681E" w:rsidP="0030607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87">
        <w:rPr>
          <w:rStyle w:val="FontStyle12"/>
          <w:color w:val="auto"/>
          <w:sz w:val="28"/>
          <w:szCs w:val="28"/>
        </w:rPr>
        <w:t>наличию иных мероприятий, направленных на повышение качества дополнительного профессионального образования педагогических работников и др.</w:t>
      </w:r>
    </w:p>
    <w:p w:rsidR="003512E9" w:rsidRPr="00C85487" w:rsidRDefault="003512E9" w:rsidP="00306076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512E9" w:rsidRPr="00C85487" w:rsidRDefault="003512E9" w:rsidP="0030607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Style w:val="FontStyle12"/>
          <w:rFonts w:eastAsia="Times New Roman"/>
          <w:b/>
          <w:color w:val="auto"/>
          <w:sz w:val="28"/>
          <w:szCs w:val="28"/>
          <w:lang w:eastAsia="ru-RU" w:bidi="ru-RU"/>
        </w:rPr>
      </w:pPr>
      <w:r w:rsidRPr="00C85487">
        <w:rPr>
          <w:rStyle w:val="FontStyle12"/>
          <w:b/>
          <w:color w:val="auto"/>
          <w:sz w:val="28"/>
          <w:szCs w:val="28"/>
        </w:rPr>
        <w:t>Анализ эффективности принятых мер</w:t>
      </w:r>
    </w:p>
    <w:p w:rsidR="00F33242" w:rsidRPr="00C85487" w:rsidRDefault="00F33242" w:rsidP="00306076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rPr>
          <w:rStyle w:val="FontStyle12"/>
          <w:rFonts w:eastAsia="Times New Roman"/>
          <w:b/>
          <w:color w:val="auto"/>
          <w:sz w:val="28"/>
          <w:szCs w:val="28"/>
          <w:lang w:eastAsia="ru-RU" w:bidi="ru-RU"/>
        </w:rPr>
      </w:pPr>
    </w:p>
    <w:p w:rsidR="0016277F" w:rsidRPr="00190146" w:rsidRDefault="006C681E" w:rsidP="00306076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12"/>
          <w:bCs/>
          <w:color w:val="auto"/>
          <w:sz w:val="24"/>
          <w:szCs w:val="24"/>
        </w:rPr>
      </w:pPr>
      <w:r w:rsidRPr="006C681E">
        <w:rPr>
          <w:rStyle w:val="FontStyle12"/>
          <w:sz w:val="28"/>
          <w:szCs w:val="28"/>
        </w:rPr>
        <w:t>В целях доведения управленческих решений до качественных практических изменений и  результатов п</w:t>
      </w:r>
      <w:r w:rsidR="003512E9" w:rsidRPr="006C681E">
        <w:rPr>
          <w:rStyle w:val="FontStyle12"/>
          <w:sz w:val="28"/>
          <w:szCs w:val="28"/>
        </w:rPr>
        <w:t>ров</w:t>
      </w:r>
      <w:r w:rsidRPr="006C681E">
        <w:rPr>
          <w:rStyle w:val="FontStyle12"/>
          <w:sz w:val="28"/>
          <w:szCs w:val="28"/>
        </w:rPr>
        <w:t xml:space="preserve">одится </w:t>
      </w:r>
      <w:r w:rsidR="003512E9" w:rsidRPr="006C681E">
        <w:rPr>
          <w:rStyle w:val="FontStyle12"/>
          <w:sz w:val="28"/>
          <w:szCs w:val="28"/>
        </w:rPr>
        <w:t>анализ эффективности принятых мер.</w:t>
      </w:r>
    </w:p>
    <w:p w:rsidR="00190146" w:rsidRDefault="00190146" w:rsidP="003060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190146" w:rsidSect="00225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146" w:rsidRPr="00190146" w:rsidRDefault="00190146" w:rsidP="00190146">
      <w:pPr>
        <w:autoSpaceDE w:val="0"/>
        <w:autoSpaceDN w:val="0"/>
        <w:adjustRightInd w:val="0"/>
        <w:spacing w:after="0" w:line="240" w:lineRule="auto"/>
        <w:jc w:val="right"/>
        <w:rPr>
          <w:rStyle w:val="FontStyle11"/>
          <w:b w:val="0"/>
          <w:sz w:val="24"/>
          <w:szCs w:val="24"/>
        </w:rPr>
      </w:pPr>
      <w:r w:rsidRPr="00190146">
        <w:rPr>
          <w:rStyle w:val="FontStyle11"/>
          <w:b w:val="0"/>
          <w:sz w:val="24"/>
          <w:szCs w:val="24"/>
        </w:rPr>
        <w:lastRenderedPageBreak/>
        <w:t>Приложение</w:t>
      </w:r>
      <w:r w:rsidRPr="00190146">
        <w:rPr>
          <w:rStyle w:val="FontStyle11"/>
          <w:sz w:val="24"/>
          <w:szCs w:val="24"/>
        </w:rPr>
        <w:t xml:space="preserve"> </w:t>
      </w:r>
    </w:p>
    <w:p w:rsidR="00190146" w:rsidRPr="00190146" w:rsidRDefault="00190146" w:rsidP="0019014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Style w:val="FontStyle11"/>
          <w:b w:val="0"/>
          <w:sz w:val="24"/>
          <w:szCs w:val="24"/>
        </w:rPr>
      </w:pPr>
    </w:p>
    <w:p w:rsidR="00A4609E" w:rsidRDefault="00190146" w:rsidP="00A4609E">
      <w:pPr>
        <w:widowControl w:val="0"/>
        <w:spacing w:after="0" w:line="30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212125"/>
          <w:sz w:val="24"/>
          <w:szCs w:val="24"/>
          <w:lang w:eastAsia="ru-RU" w:bidi="ru-RU"/>
        </w:rPr>
      </w:pPr>
      <w:r w:rsidRPr="0019014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Региональные показатели </w:t>
      </w:r>
      <w:r w:rsidRPr="00190146">
        <w:rPr>
          <w:rFonts w:ascii="Times New Roman" w:eastAsia="Times New Roman" w:hAnsi="Times New Roman" w:cs="Times New Roman"/>
          <w:b/>
          <w:bCs/>
          <w:color w:val="212125"/>
          <w:sz w:val="24"/>
          <w:szCs w:val="24"/>
          <w:lang w:eastAsia="ru-RU" w:bidi="ru-RU"/>
        </w:rPr>
        <w:t>системы мониторинга</w:t>
      </w:r>
      <w:r w:rsidR="00A4609E">
        <w:rPr>
          <w:rFonts w:eastAsia="Times New Roman"/>
          <w:b/>
          <w:color w:val="212125"/>
          <w:sz w:val="24"/>
          <w:szCs w:val="24"/>
          <w:lang w:eastAsia="ru-RU" w:bidi="ru-RU"/>
        </w:rPr>
        <w:t xml:space="preserve"> </w:t>
      </w:r>
      <w:r w:rsidRPr="00190146">
        <w:rPr>
          <w:rFonts w:ascii="Times New Roman" w:eastAsia="Times New Roman" w:hAnsi="Times New Roman" w:cs="Times New Roman"/>
          <w:b/>
          <w:bCs/>
          <w:color w:val="212125"/>
          <w:sz w:val="24"/>
          <w:szCs w:val="24"/>
          <w:lang w:eastAsia="ru-RU" w:bidi="ru-RU"/>
        </w:rPr>
        <w:t xml:space="preserve">качества </w:t>
      </w:r>
    </w:p>
    <w:p w:rsidR="00190146" w:rsidRPr="00A4609E" w:rsidRDefault="00190146" w:rsidP="00A4609E">
      <w:pPr>
        <w:widowControl w:val="0"/>
        <w:spacing w:after="0" w:line="307" w:lineRule="exact"/>
        <w:ind w:left="300"/>
        <w:jc w:val="center"/>
        <w:rPr>
          <w:rFonts w:eastAsia="Times New Roman"/>
          <w:b/>
          <w:color w:val="212125"/>
          <w:sz w:val="24"/>
          <w:szCs w:val="24"/>
          <w:lang w:eastAsia="ru-RU" w:bidi="ru-RU"/>
        </w:rPr>
      </w:pPr>
      <w:r w:rsidRPr="00190146">
        <w:rPr>
          <w:rStyle w:val="FontStyle13"/>
          <w:sz w:val="24"/>
          <w:szCs w:val="24"/>
        </w:rPr>
        <w:t>дополнительного профессионального образования педагогических работников</w:t>
      </w:r>
      <w:r w:rsidRPr="00190146">
        <w:rPr>
          <w:rFonts w:ascii="Times New Roman" w:eastAsia="Times New Roman" w:hAnsi="Times New Roman" w:cs="Times New Roman"/>
          <w:b/>
          <w:bCs/>
          <w:color w:val="212125"/>
          <w:sz w:val="24"/>
          <w:szCs w:val="24"/>
          <w:lang w:eastAsia="ru-RU" w:bidi="ru-RU"/>
        </w:rPr>
        <w:t xml:space="preserve"> </w:t>
      </w:r>
    </w:p>
    <w:p w:rsidR="00190146" w:rsidRPr="00190146" w:rsidRDefault="00190146" w:rsidP="001901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11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3"/>
        <w:gridCol w:w="7655"/>
        <w:gridCol w:w="2552"/>
        <w:gridCol w:w="1701"/>
        <w:gridCol w:w="1134"/>
      </w:tblGrid>
      <w:tr w:rsidR="00190146" w:rsidRPr="00190146" w:rsidTr="00190146">
        <w:trPr>
          <w:trHeight w:val="311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widowControl w:val="0"/>
              <w:spacing w:after="0" w:line="307" w:lineRule="exact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eastAsia="ru-RU" w:bidi="ru-RU"/>
              </w:rPr>
              <w:t xml:space="preserve">Объект 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 xml:space="preserve">мониторинга качества </w:t>
            </w:r>
            <w:r w:rsidRPr="00A4609E">
              <w:rPr>
                <w:rStyle w:val="FontStyle13"/>
                <w:b w:val="0"/>
                <w:sz w:val="24"/>
                <w:szCs w:val="24"/>
              </w:rPr>
              <w:t>дополнительного профессионального образования педагогических работников</w:t>
            </w:r>
          </w:p>
        </w:tc>
      </w:tr>
      <w:tr w:rsidR="00190146" w:rsidRPr="00190146" w:rsidTr="00190146">
        <w:trPr>
          <w:trHeight w:val="3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 w:rsidP="003066D7">
            <w:pPr>
              <w:pStyle w:val="Style4"/>
              <w:numPr>
                <w:ilvl w:val="0"/>
                <w:numId w:val="33"/>
              </w:numPr>
              <w:spacing w:line="240" w:lineRule="auto"/>
              <w:jc w:val="center"/>
              <w:rPr>
                <w:rFonts w:eastAsia="Times New Roman"/>
                <w:b/>
                <w:color w:val="212125"/>
                <w:lang w:eastAsia="en-US" w:bidi="ru-RU"/>
              </w:rPr>
            </w:pPr>
            <w:r w:rsidRPr="00190146">
              <w:rPr>
                <w:rFonts w:eastAsia="Times New Roman"/>
                <w:b/>
                <w:color w:val="212125"/>
                <w:lang w:eastAsia="en-US" w:bidi="ru-RU"/>
              </w:rPr>
              <w:t>Профессиональные программы повышения квалификации и (или) программы</w:t>
            </w:r>
          </w:p>
          <w:p w:rsidR="00190146" w:rsidRDefault="00190146" w:rsidP="003066D7">
            <w:pPr>
              <w:pStyle w:val="Style4"/>
              <w:spacing w:line="240" w:lineRule="auto"/>
              <w:ind w:left="720"/>
              <w:jc w:val="center"/>
              <w:rPr>
                <w:rFonts w:eastAsia="Times New Roman"/>
                <w:b/>
                <w:color w:val="212125"/>
                <w:lang w:eastAsia="en-US" w:bidi="ru-RU"/>
              </w:rPr>
            </w:pPr>
            <w:r w:rsidRPr="00190146">
              <w:rPr>
                <w:rFonts w:eastAsia="Times New Roman"/>
                <w:b/>
                <w:color w:val="212125"/>
                <w:lang w:eastAsia="en-US" w:bidi="ru-RU"/>
              </w:rPr>
              <w:t>профессиональной переподготовки (далее – ППК, ППП)</w:t>
            </w:r>
          </w:p>
          <w:p w:rsidR="003066D7" w:rsidRPr="00190146" w:rsidRDefault="003066D7" w:rsidP="003066D7">
            <w:pPr>
              <w:pStyle w:val="Style4"/>
              <w:spacing w:line="240" w:lineRule="auto"/>
              <w:ind w:left="720"/>
              <w:jc w:val="center"/>
              <w:rPr>
                <w:rFonts w:eastAsia="Times New Roman"/>
                <w:b/>
                <w:color w:val="212125"/>
                <w:lang w:eastAsia="en-US" w:bidi="ru-RU"/>
              </w:rPr>
            </w:pPr>
          </w:p>
        </w:tc>
      </w:tr>
      <w:tr w:rsidR="00190146" w:rsidRPr="00190146" w:rsidTr="00190146">
        <w:trPr>
          <w:trHeight w:val="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Позиция оценивания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Показатели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Источники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Коэффициент оценивания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(баллы)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Результат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41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Качество </w:t>
            </w:r>
            <w:r w:rsidRPr="00190146">
              <w:rPr>
                <w:rFonts w:eastAsia="Times New Roman"/>
                <w:color w:val="000000"/>
                <w:lang w:eastAsia="en-US" w:bidi="ru-RU"/>
              </w:rPr>
              <w:t xml:space="preserve">реализации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ППК для педагогических работников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3066D7">
            <w:pPr>
              <w:pStyle w:val="Style4"/>
              <w:widowControl/>
              <w:spacing w:line="240" w:lineRule="auto"/>
              <w:jc w:val="both"/>
              <w:rPr>
                <w:rFonts w:eastAsia="Times New Roman"/>
                <w:color w:val="212125"/>
                <w:lang w:eastAsia="en-US" w:bidi="ru-RU"/>
              </w:rPr>
            </w:pPr>
            <w:r>
              <w:rPr>
                <w:rFonts w:eastAsia="Times New Roman"/>
                <w:color w:val="212125"/>
                <w:lang w:eastAsia="en-US" w:bidi="ru-RU"/>
              </w:rPr>
              <w:t>- ч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исленность/доля обучающихся педагогических работников</w:t>
            </w:r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 xml:space="preserve"> 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Республики Бурятия, успешно освоивших ППК (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);</w:t>
            </w:r>
          </w:p>
          <w:p w:rsidR="00190146" w:rsidRDefault="001901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</w:pPr>
            <w:r w:rsidRPr="00190146">
              <w:rPr>
                <w:rStyle w:val="FontStyle12"/>
                <w:sz w:val="24"/>
                <w:szCs w:val="24"/>
              </w:rPr>
              <w:t xml:space="preserve">- </w:t>
            </w:r>
            <w:r w:rsidR="003066D7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eastAsia="ru-RU" w:bidi="ru-RU"/>
              </w:rPr>
              <w:t>ч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eastAsia="ru-RU" w:bidi="ru-RU"/>
              </w:rPr>
              <w:t>исленность</w:t>
            </w:r>
            <w:r w:rsidRPr="00190146">
              <w:rPr>
                <w:rStyle w:val="FontStyle12"/>
                <w:sz w:val="24"/>
                <w:szCs w:val="24"/>
              </w:rPr>
              <w:t xml:space="preserve">/доля получателей образовательных услуг </w:t>
            </w:r>
            <w:r>
              <w:rPr>
                <w:rStyle w:val="FontStyle12"/>
                <w:sz w:val="24"/>
                <w:szCs w:val="24"/>
              </w:rPr>
              <w:t>дополнительного профессионального образования,</w:t>
            </w:r>
            <w:r w:rsidRPr="00190146">
              <w:rPr>
                <w:rStyle w:val="FontStyle12"/>
                <w:sz w:val="24"/>
                <w:szCs w:val="24"/>
              </w:rPr>
              <w:t xml:space="preserve"> удовлетворенных качеством предос</w:t>
            </w:r>
            <w:r w:rsidR="00A4609E">
              <w:rPr>
                <w:rStyle w:val="FontStyle12"/>
                <w:sz w:val="24"/>
                <w:szCs w:val="24"/>
              </w:rPr>
              <w:t>тавляемых образовательных услуг</w:t>
            </w:r>
            <w:r w:rsidRPr="00190146">
              <w:rPr>
                <w:rStyle w:val="FontStyle12"/>
                <w:sz w:val="24"/>
                <w:szCs w:val="24"/>
              </w:rPr>
              <w:t xml:space="preserve"> 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>(</w:t>
            </w:r>
            <w:r w:rsidRPr="00190146">
              <w:rPr>
                <w:rFonts w:ascii="Times New Roman" w:eastAsia="Times New Roman" w:hAnsi="Times New Roman" w:cs="Times New Roman"/>
                <w:i/>
                <w:color w:val="212125"/>
                <w:sz w:val="24"/>
                <w:szCs w:val="24"/>
                <w:lang w:bidi="ru-RU"/>
              </w:rPr>
              <w:t>единиц, процент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>);</w:t>
            </w:r>
          </w:p>
          <w:p w:rsidR="006C5A17" w:rsidRPr="006C5A17" w:rsidRDefault="003066D7" w:rsidP="006C5A17">
            <w:pPr>
              <w:pStyle w:val="Style4"/>
              <w:spacing w:line="240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color w:val="000000"/>
                <w:lang w:eastAsia="en-US" w:bidi="ru-RU"/>
              </w:rPr>
              <w:t>- к</w:t>
            </w:r>
            <w:r w:rsidR="006C5A17" w:rsidRPr="006C5A17">
              <w:rPr>
                <w:rFonts w:eastAsia="Times New Roman"/>
                <w:color w:val="000000"/>
                <w:lang w:eastAsia="en-US" w:bidi="ru-RU"/>
              </w:rPr>
              <w:t xml:space="preserve">оличество /доля ППК, соответствующих целям повышения </w:t>
            </w:r>
            <w:r w:rsidR="006C5A17" w:rsidRPr="006C5A17">
              <w:rPr>
                <w:rStyle w:val="FontStyle13"/>
                <w:b w:val="0"/>
                <w:sz w:val="24"/>
                <w:szCs w:val="24"/>
                <w:lang w:eastAsia="en-US"/>
              </w:rPr>
              <w:t>качества дополнительного профессионального образования педагогических работников</w:t>
            </w:r>
            <w:r w:rsidR="006C5A17" w:rsidRPr="006C5A17">
              <w:rPr>
                <w:rFonts w:eastAsia="Times New Roman"/>
                <w:color w:val="000000"/>
                <w:lang w:bidi="ru-RU"/>
              </w:rPr>
              <w:t xml:space="preserve"> (законодательным и нормативно-правовым документам, профессиональным стандартам, квалификационным требованиям, актуальным целям и задачам образования, современным технологиям и методам обучения</w:t>
            </w:r>
            <w:r w:rsidR="00A4609E">
              <w:rPr>
                <w:rFonts w:eastAsia="Times New Roman"/>
                <w:color w:val="000000"/>
                <w:lang w:bidi="ru-RU"/>
              </w:rPr>
              <w:t>)</w:t>
            </w:r>
            <w:r w:rsidR="006C5A17" w:rsidRPr="006C5A17">
              <w:rPr>
                <w:rStyle w:val="FontStyle13"/>
                <w:sz w:val="24"/>
                <w:szCs w:val="24"/>
                <w:lang w:eastAsia="en-US"/>
              </w:rPr>
              <w:t xml:space="preserve"> </w:t>
            </w:r>
            <w:r w:rsidR="006C5A17" w:rsidRPr="006C5A17">
              <w:rPr>
                <w:rFonts w:eastAsia="Times New Roman"/>
                <w:color w:val="212125"/>
                <w:lang w:eastAsia="en-US" w:bidi="ru-RU"/>
              </w:rPr>
              <w:t>(</w:t>
            </w:r>
            <w:r w:rsidR="006C5A17" w:rsidRPr="006C5A17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="006C5A17" w:rsidRPr="006C5A17">
              <w:rPr>
                <w:rFonts w:eastAsia="Times New Roman"/>
                <w:color w:val="212125"/>
                <w:lang w:eastAsia="en-US" w:bidi="ru-RU"/>
              </w:rPr>
              <w:t>)</w:t>
            </w:r>
            <w:r w:rsidR="00A4609E">
              <w:rPr>
                <w:rFonts w:eastAsia="Times New Roman"/>
                <w:color w:val="212125"/>
                <w:lang w:eastAsia="en-US" w:bidi="ru-RU"/>
              </w:rPr>
              <w:t>.</w:t>
            </w:r>
          </w:p>
          <w:p w:rsidR="006C5A17" w:rsidRPr="00190146" w:rsidRDefault="006C5A17">
            <w:pPr>
              <w:widowControl w:val="0"/>
              <w:spacing w:after="0" w:line="240" w:lineRule="auto"/>
              <w:jc w:val="both"/>
              <w:rPr>
                <w:rStyle w:val="FontStyle12"/>
                <w:color w:val="21212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A4609E" w:rsidRDefault="006C5A17" w:rsidP="003066D7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З</w:t>
            </w:r>
            <w:r w:rsidRPr="006C5A17">
              <w:rPr>
                <w:rFonts w:eastAsia="Times New Roman"/>
                <w:color w:val="000000"/>
                <w:lang w:bidi="ru-RU"/>
              </w:rPr>
              <w:t>аконодательны</w:t>
            </w:r>
            <w:r>
              <w:rPr>
                <w:rFonts w:eastAsia="Times New Roman"/>
                <w:color w:val="000000"/>
                <w:lang w:bidi="ru-RU"/>
              </w:rPr>
              <w:t>е</w:t>
            </w:r>
            <w:r w:rsidRPr="006C5A17">
              <w:rPr>
                <w:rFonts w:eastAsia="Times New Roman"/>
                <w:color w:val="000000"/>
                <w:lang w:bidi="ru-RU"/>
              </w:rPr>
              <w:t xml:space="preserve"> и нормативно-правовы</w:t>
            </w:r>
            <w:r>
              <w:rPr>
                <w:rFonts w:eastAsia="Times New Roman"/>
                <w:color w:val="000000"/>
                <w:lang w:bidi="ru-RU"/>
              </w:rPr>
              <w:t>е</w:t>
            </w:r>
            <w:r w:rsidRPr="006C5A17">
              <w:rPr>
                <w:rFonts w:eastAsia="Times New Roman"/>
                <w:color w:val="000000"/>
                <w:lang w:bidi="ru-RU"/>
              </w:rPr>
              <w:t xml:space="preserve"> доку</w:t>
            </w:r>
            <w:r>
              <w:rPr>
                <w:rFonts w:eastAsia="Times New Roman"/>
                <w:color w:val="000000"/>
                <w:lang w:bidi="ru-RU"/>
              </w:rPr>
              <w:t>менты</w:t>
            </w:r>
            <w:r w:rsidRPr="006C5A17">
              <w:rPr>
                <w:rFonts w:eastAsia="Times New Roman"/>
                <w:color w:val="000000"/>
                <w:lang w:bidi="ru-RU"/>
              </w:rPr>
              <w:t>, профессиональны</w:t>
            </w:r>
            <w:r>
              <w:rPr>
                <w:rFonts w:eastAsia="Times New Roman"/>
                <w:color w:val="000000"/>
                <w:lang w:bidi="ru-RU"/>
              </w:rPr>
              <w:t>е стандарты</w:t>
            </w:r>
            <w:r w:rsidRPr="006C5A17">
              <w:rPr>
                <w:rFonts w:eastAsia="Times New Roman"/>
                <w:color w:val="000000"/>
                <w:lang w:bidi="ru-RU"/>
              </w:rPr>
              <w:t>, квалификационны</w:t>
            </w:r>
            <w:r>
              <w:rPr>
                <w:rFonts w:eastAsia="Times New Roman"/>
                <w:color w:val="000000"/>
                <w:lang w:bidi="ru-RU"/>
              </w:rPr>
              <w:t>е требования</w:t>
            </w:r>
            <w:r w:rsidR="00A4609E">
              <w:rPr>
                <w:rFonts w:eastAsia="Times New Roman"/>
                <w:color w:val="000000"/>
                <w:lang w:bidi="ru-RU"/>
              </w:rPr>
              <w:t xml:space="preserve">, </w:t>
            </w:r>
            <w:r w:rsidR="003066D7">
              <w:rPr>
                <w:rFonts w:eastAsia="Times New Roman"/>
                <w:color w:val="000000"/>
                <w:lang w:bidi="ru-RU"/>
              </w:rPr>
              <w:t xml:space="preserve">региональные, </w:t>
            </w:r>
            <w:r>
              <w:rPr>
                <w:rFonts w:eastAsia="Times New Roman"/>
                <w:color w:val="000000"/>
                <w:lang w:bidi="ru-RU"/>
              </w:rPr>
              <w:t>локальные нормативно-правовые документы и методические рекомендации</w:t>
            </w:r>
            <w:r w:rsidR="003066D7">
              <w:rPr>
                <w:rFonts w:eastAsia="Times New Roman"/>
                <w:color w:val="000000"/>
                <w:lang w:bidi="ru-RU"/>
              </w:rPr>
              <w:t>.</w:t>
            </w:r>
            <w:r>
              <w:rPr>
                <w:rFonts w:eastAsia="Times New Roman"/>
                <w:color w:val="000000"/>
                <w:lang w:bidi="ru-RU"/>
              </w:rPr>
              <w:t xml:space="preserve"> ППК и ППП</w:t>
            </w:r>
            <w:r w:rsidR="003066D7">
              <w:rPr>
                <w:rFonts w:eastAsia="Times New Roman"/>
                <w:color w:val="000000"/>
                <w:lang w:bidi="ru-RU"/>
              </w:rPr>
              <w:t>.</w:t>
            </w:r>
            <w:r>
              <w:rPr>
                <w:rFonts w:eastAsia="Times New Roman"/>
                <w:color w:val="000000"/>
                <w:lang w:bidi="ru-RU"/>
              </w:rPr>
              <w:t xml:space="preserve"> иные сведения</w:t>
            </w:r>
            <w:r w:rsidRPr="006C5A17">
              <w:rPr>
                <w:rFonts w:eastAsia="Times New Roman"/>
                <w:color w:val="000000"/>
                <w:lang w:bidi="ru-RU"/>
              </w:rPr>
              <w:t>.</w:t>
            </w:r>
            <w:r w:rsidR="00190146" w:rsidRPr="006C5A17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color w:val="212125"/>
                <w:lang w:eastAsia="en-US" w:bidi="ru-RU"/>
              </w:rPr>
            </w:pPr>
            <w:r w:rsidRPr="00190146">
              <w:rPr>
                <w:rFonts w:eastAsia="Times New Roman"/>
                <w:color w:val="212125"/>
                <w:lang w:eastAsia="en-US" w:bidi="ru-RU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41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Fonts w:eastAsia="Times New Roman"/>
                <w:color w:val="212125"/>
                <w:lang w:eastAsia="en-US" w:bidi="ru-RU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Повышение квалификации педагогов на основе диагностики профессиональных дефицитов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3066D7">
              <w:rPr>
                <w:rFonts w:eastAsia="Times New Roman"/>
                <w:color w:val="212125"/>
                <w:lang w:eastAsia="en-US" w:bidi="ru-RU"/>
              </w:rPr>
              <w:t>ч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исленность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/доля педагогических работников, прошедших диагностику профессиональных дефицитов 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(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);</w:t>
            </w:r>
          </w:p>
          <w:p w:rsidR="00190146" w:rsidRPr="00190146" w:rsidRDefault="00190146" w:rsidP="003066D7">
            <w:pPr>
              <w:pStyle w:val="Style4"/>
              <w:widowControl/>
              <w:spacing w:line="240" w:lineRule="auto"/>
              <w:jc w:val="both"/>
              <w:rPr>
                <w:rFonts w:eastAsia="Times New Roman"/>
                <w:color w:val="212125"/>
                <w:lang w:bidi="ru-RU"/>
              </w:rPr>
            </w:pP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3066D7">
              <w:rPr>
                <w:rStyle w:val="FontStyle12"/>
                <w:sz w:val="24"/>
                <w:szCs w:val="24"/>
                <w:lang w:eastAsia="en-US"/>
              </w:rPr>
              <w:t>к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оличество/доля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 ППК, разработанных на основе диагностики профессиональных компетенций педагогических работников 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 w:rsidP="00A4609E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Сведения диагностического инструментария, автоматизированных систем о проведении комплексной диагностики профессиональных компетенций педагогов, ППК, 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lastRenderedPageBreak/>
              <w:t xml:space="preserve">разработанных на </w:t>
            </w:r>
            <w:r w:rsidR="00A4609E">
              <w:rPr>
                <w:rFonts w:eastAsia="Times New Roman"/>
                <w:color w:val="212125"/>
                <w:lang w:eastAsia="en-US" w:bidi="ru-RU"/>
              </w:rPr>
              <w:t>их о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снове диагностики профессиональных компетенций педагогических работников и оценке качества ППК.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color w:val="212125"/>
                <w:lang w:eastAsia="en-US" w:bidi="ru-RU"/>
              </w:rPr>
            </w:pPr>
            <w:r w:rsidRPr="00190146">
              <w:rPr>
                <w:rFonts w:eastAsia="Times New Roman"/>
                <w:color w:val="212125"/>
                <w:lang w:eastAsia="en-US" w:bidi="ru-RU"/>
              </w:rPr>
              <w:lastRenderedPageBreak/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69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 xml:space="preserve">Реализация ППК, </w:t>
            </w:r>
            <w:proofErr w:type="gramStart"/>
            <w:r w:rsidRPr="00190146">
              <w:rPr>
                <w:rStyle w:val="FontStyle12"/>
                <w:sz w:val="24"/>
                <w:szCs w:val="24"/>
                <w:lang w:eastAsia="en-US"/>
              </w:rPr>
              <w:t>разработанных</w:t>
            </w:r>
            <w:proofErr w:type="gramEnd"/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 с учётом потребности региона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3066D7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- к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оличество/доля </w:t>
            </w:r>
            <w:r w:rsidR="00190146" w:rsidRPr="00190146">
              <w:rPr>
                <w:lang w:eastAsia="en-US"/>
              </w:rPr>
              <w:t>ППК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/ППП</w:t>
            </w:r>
            <w:r w:rsidR="00190146" w:rsidRPr="00190146">
              <w:rPr>
                <w:lang w:eastAsia="en-US"/>
              </w:rPr>
              <w:t>,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разработанных с учётом потребности региона педагогической направленности 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</w:t>
            </w:r>
            <w:r>
              <w:rPr>
                <w:i/>
                <w:color w:val="000000"/>
                <w:spacing w:val="-2"/>
                <w:lang w:eastAsia="en-US"/>
              </w:rPr>
              <w:t>;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3066D7">
              <w:rPr>
                <w:rFonts w:eastAsia="Times New Roman"/>
                <w:color w:val="212125"/>
                <w:lang w:eastAsia="en-US" w:bidi="ru-RU"/>
              </w:rPr>
              <w:t>ч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исленность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/доля педагогических работников, завершивших за отчетный период обучение по ППП педагогической направленности, разработанных с учётом потребности региона педагогической направленности 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 w:rsidP="00A4609E">
            <w:pPr>
              <w:spacing w:after="0" w:line="256" w:lineRule="auto"/>
              <w:rPr>
                <w:rStyle w:val="FontStyle12"/>
                <w:sz w:val="24"/>
                <w:szCs w:val="24"/>
              </w:rPr>
            </w:pPr>
            <w:r w:rsidRPr="0019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задание на оказание государственных услуг. </w:t>
            </w:r>
            <w:r w:rsidR="00A4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Информационно-аналитические сведения</w:t>
            </w:r>
            <w:r w:rsidRPr="0019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ППК/</w:t>
            </w:r>
            <w:r w:rsidRPr="00190146">
              <w:rPr>
                <w:rStyle w:val="FontStyle12"/>
                <w:sz w:val="24"/>
                <w:szCs w:val="24"/>
              </w:rPr>
              <w:t xml:space="preserve"> ППП</w:t>
            </w:r>
            <w:r w:rsidRPr="00190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(общее образование, дополнительное образование детей, дошкольное образование, начальное общее образование, среднее общее образование, среднее профессиональное образование).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>0-5 баллов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Построение индивидуальной образовательной траектории профессионального развития педагогов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3066D7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ч</w:t>
            </w:r>
            <w:r w:rsidR="00190146" w:rsidRPr="00190146">
              <w:rPr>
                <w:color w:val="000000" w:themeColor="text1"/>
                <w:lang w:eastAsia="en-US"/>
              </w:rPr>
              <w:t xml:space="preserve">исленность/доля педагогических работников, 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получивших  консультации по вопросам построения индивидуальной образовательной траектории, профессиональной карьеры 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</w:t>
            </w:r>
            <w:r w:rsidR="00190146" w:rsidRPr="00190146">
              <w:rPr>
                <w:i/>
                <w:color w:val="000000"/>
                <w:spacing w:val="-2"/>
                <w:lang w:eastAsia="en-US"/>
              </w:rPr>
              <w:t>.</w:t>
            </w:r>
          </w:p>
          <w:p w:rsidR="00190146" w:rsidRPr="00190146" w:rsidRDefault="003066D7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ascii="yandex-sans" w:hAnsi="yandex-sans"/>
                <w:sz w:val="24"/>
                <w:szCs w:val="24"/>
                <w:lang w:eastAsia="en-US"/>
              </w:rPr>
              <w:t xml:space="preserve"> - </w:t>
            </w:r>
            <w:r w:rsidRPr="003066D7">
              <w:rPr>
                <w:rStyle w:val="FontStyle12"/>
                <w:sz w:val="24"/>
                <w:szCs w:val="24"/>
                <w:lang w:eastAsia="en-US"/>
              </w:rPr>
              <w:t>к</w:t>
            </w:r>
            <w:r w:rsidR="00190146" w:rsidRPr="003066D7">
              <w:rPr>
                <w:rStyle w:val="FontStyle12"/>
                <w:sz w:val="24"/>
                <w:szCs w:val="24"/>
                <w:lang w:eastAsia="en-US"/>
              </w:rPr>
              <w:t>о</w:t>
            </w:r>
            <w:r w:rsidR="00190146" w:rsidRPr="00190146">
              <w:rPr>
                <w:rStyle w:val="FontStyle12"/>
                <w:rFonts w:ascii="yandex-sans" w:hAnsi="yandex-sans"/>
                <w:sz w:val="24"/>
                <w:szCs w:val="24"/>
                <w:lang w:eastAsia="en-US"/>
              </w:rPr>
              <w:t xml:space="preserve">личество/доля ППК, предлагаемых для персонифицированного повышения квалификации педагогических работников в объеме не менее 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16</w:t>
            </w:r>
            <w:r w:rsidR="00190146" w:rsidRPr="00190146">
              <w:rPr>
                <w:rStyle w:val="FontStyle12"/>
                <w:rFonts w:ascii="yandex-sans" w:hAnsi="yandex-sans"/>
                <w:sz w:val="24"/>
                <w:szCs w:val="24"/>
                <w:lang w:eastAsia="en-US"/>
              </w:rPr>
              <w:t xml:space="preserve"> часов, от общей численности ППК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 xml:space="preserve"> (единиц, процент)</w:t>
            </w:r>
            <w:r w:rsidR="00190146" w:rsidRPr="00190146">
              <w:rPr>
                <w:i/>
                <w:color w:val="000000"/>
                <w:spacing w:val="-2"/>
                <w:lang w:eastAsia="en-US"/>
              </w:rPr>
              <w:t>.</w:t>
            </w:r>
          </w:p>
          <w:p w:rsidR="00190146" w:rsidRPr="00190146" w:rsidRDefault="00190146">
            <w:pPr>
              <w:spacing w:after="0" w:line="256" w:lineRule="auto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Style w:val="FontStyle12"/>
                <w:rFonts w:ascii="yandex-sans" w:hAnsi="yandex-sans"/>
                <w:color w:val="000000" w:themeColor="text1"/>
                <w:sz w:val="24"/>
                <w:szCs w:val="24"/>
              </w:rPr>
              <w:t xml:space="preserve">- </w:t>
            </w:r>
            <w:r w:rsidR="0030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90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исленность</w:t>
            </w:r>
            <w:r w:rsidRPr="00190146">
              <w:rPr>
                <w:rStyle w:val="FontStyle12"/>
                <w:color w:val="000000" w:themeColor="text1"/>
                <w:sz w:val="24"/>
                <w:szCs w:val="24"/>
              </w:rPr>
              <w:t>/доля</w:t>
            </w:r>
            <w:r w:rsidRPr="00190146">
              <w:rPr>
                <w:rStyle w:val="FontStyle12"/>
                <w:rFonts w:ascii="yandex-sans" w:hAnsi="yandex-sans"/>
                <w:color w:val="000000" w:themeColor="text1"/>
                <w:sz w:val="24"/>
                <w:szCs w:val="24"/>
              </w:rPr>
              <w:t xml:space="preserve"> педагогических работников, прошедших повышение квалификации по </w:t>
            </w:r>
            <w:proofErr w:type="gramStart"/>
            <w:r w:rsidRPr="00190146">
              <w:rPr>
                <w:rStyle w:val="FontStyle12"/>
                <w:rFonts w:ascii="yandex-sans" w:hAnsi="yandex-sans"/>
                <w:color w:val="000000" w:themeColor="text1"/>
                <w:sz w:val="24"/>
                <w:szCs w:val="24"/>
              </w:rPr>
              <w:t>персонифицированным</w:t>
            </w:r>
            <w:proofErr w:type="gramEnd"/>
            <w:r w:rsidRPr="00190146">
              <w:rPr>
                <w:rStyle w:val="FontStyle12"/>
                <w:rFonts w:ascii="yandex-sans" w:hAnsi="yandex-sans"/>
                <w:color w:val="000000" w:themeColor="text1"/>
                <w:sz w:val="24"/>
                <w:szCs w:val="24"/>
              </w:rPr>
              <w:t xml:space="preserve">  ППК, в том числе </w:t>
            </w:r>
            <w:r w:rsidRPr="00190146">
              <w:rPr>
                <w:rStyle w:val="FontStyle12"/>
                <w:color w:val="000000" w:themeColor="text1"/>
                <w:sz w:val="24"/>
                <w:szCs w:val="24"/>
              </w:rPr>
              <w:t xml:space="preserve">селективным </w:t>
            </w:r>
            <w:r w:rsidRPr="001901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(единиц, процент)</w:t>
            </w:r>
            <w:r w:rsidRPr="00190146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</w:t>
            </w:r>
            <w:r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ые</w:t>
            </w:r>
            <w:r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планы профессионального развития участника  ППК с учетом внешних (среда, психологический климат коллектива, социум образовательной </w:t>
            </w:r>
            <w:r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организации педагога) </w:t>
            </w:r>
            <w:r w:rsidRPr="0019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внутренних факторов (личностные образовательные запросы и потребности)</w:t>
            </w:r>
          </w:p>
          <w:p w:rsidR="00190146" w:rsidRPr="00190146" w:rsidRDefault="00190146">
            <w:pPr>
              <w:spacing w:after="0" w:line="256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spacing w:after="0" w:line="256" w:lineRule="auto"/>
              <w:jc w:val="center"/>
              <w:rPr>
                <w:rStyle w:val="FontStyle12"/>
                <w:color w:val="000000" w:themeColor="text1"/>
                <w:sz w:val="24"/>
                <w:szCs w:val="24"/>
              </w:rPr>
            </w:pPr>
            <w:r w:rsidRPr="00190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 баллов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40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6C5A17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lastRenderedPageBreak/>
              <w:t>Мероприятия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, направленные на обновление </w:t>
            </w:r>
            <w:r>
              <w:rPr>
                <w:lang w:eastAsia="en-US"/>
              </w:rPr>
              <w:t>П</w:t>
            </w:r>
            <w:r w:rsidR="00190146" w:rsidRPr="00190146">
              <w:rPr>
                <w:lang w:eastAsia="en-US"/>
              </w:rPr>
              <w:t xml:space="preserve">ПК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 w:rsidP="00306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66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>оличество/доля обновленных ППК по итогам анализа результатов управленческих решений от общей численности ППК</w:t>
            </w:r>
            <w:r w:rsidRPr="00190146">
              <w:rPr>
                <w:sz w:val="24"/>
                <w:szCs w:val="24"/>
              </w:rPr>
              <w:t xml:space="preserve"> 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>(</w:t>
            </w:r>
            <w:r w:rsidRPr="00190146">
              <w:rPr>
                <w:rFonts w:ascii="Times New Roman" w:eastAsia="Times New Roman" w:hAnsi="Times New Roman" w:cs="Times New Roman"/>
                <w:i/>
                <w:color w:val="212125"/>
                <w:sz w:val="24"/>
                <w:szCs w:val="24"/>
                <w:lang w:bidi="ru-RU"/>
              </w:rPr>
              <w:t>единиц, процент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>)</w:t>
            </w:r>
            <w:r w:rsidRPr="00190146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>Анализ  эффективности принятых мер, управленческих решений,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 направленных на обновление </w:t>
            </w:r>
            <w:r w:rsidRPr="00190146">
              <w:rPr>
                <w:lang w:eastAsia="en-US"/>
              </w:rPr>
              <w:t xml:space="preserve">ППК.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 xml:space="preserve">0-5 баллов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Проведение внешней экспертизы программ дополнительного профессионального образования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290112">
            <w:pPr>
              <w:pStyle w:val="Style4"/>
              <w:spacing w:line="240" w:lineRule="auto"/>
              <w:jc w:val="both"/>
              <w:rPr>
                <w:rFonts w:eastAsia="Times New Roman"/>
                <w:color w:val="000000"/>
                <w:lang w:eastAsia="en-US" w:bidi="ru-RU"/>
              </w:rPr>
            </w:pPr>
            <w:r>
              <w:rPr>
                <w:rFonts w:eastAsia="Times New Roman"/>
                <w:color w:val="000000"/>
                <w:lang w:eastAsia="en-US" w:bidi="ru-RU"/>
              </w:rPr>
              <w:t>- к</w:t>
            </w:r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 xml:space="preserve">оличество/доля ППК, прошедших внешнюю экспертизу качества и (или) профессионально-общественную аккредитацию и внесенных по их результатам в региональный </w:t>
            </w:r>
            <w:proofErr w:type="gramStart"/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>и(</w:t>
            </w:r>
            <w:proofErr w:type="gramEnd"/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 xml:space="preserve">или) федеральный электронные реестры общего доступа, от общей численности ППК 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(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).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tabs>
                <w:tab w:val="left" w:pos="340"/>
                <w:tab w:val="center" w:pos="598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6">
              <w:rPr>
                <w:rStyle w:val="FontStyle12"/>
                <w:sz w:val="24"/>
                <w:szCs w:val="24"/>
              </w:rPr>
              <w:t xml:space="preserve">В данный перечень программ входят ППК, прошедшие в соответствии со ст. 96 ФЗ «Об образовании в Российской Федерации» профессионально-общественную аккредитацию, </w:t>
            </w:r>
            <w:r w:rsidRPr="001901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 размещенные на едином федеральном портале дополнительного профессионального образования</w:t>
            </w:r>
            <w:r w:rsidRPr="00190146">
              <w:rPr>
                <w:rStyle w:val="FontStyle12"/>
                <w:sz w:val="24"/>
                <w:szCs w:val="24"/>
              </w:rPr>
              <w:t xml:space="preserve"> </w:t>
            </w:r>
            <w:hyperlink r:id="rId9" w:history="1">
              <w:r w:rsidRPr="0019014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https://dppo.edu.ru</w:t>
              </w:r>
            </w:hyperlink>
            <w:r w:rsidRPr="0019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69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3066D7">
              <w:rPr>
                <w:rStyle w:val="FontStyle12"/>
                <w:sz w:val="24"/>
                <w:szCs w:val="24"/>
                <w:lang w:eastAsia="en-US"/>
              </w:rPr>
              <w:t>к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оличество/доля </w:t>
            </w:r>
            <w:r w:rsidRPr="00190146">
              <w:rPr>
                <w:lang w:eastAsia="en-US"/>
              </w:rPr>
              <w:t>ППП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 педагогической направленности 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</w:t>
            </w:r>
            <w:r w:rsidRPr="00190146">
              <w:rPr>
                <w:i/>
                <w:color w:val="000000"/>
                <w:spacing w:val="-2"/>
                <w:lang w:eastAsia="en-US"/>
              </w:rPr>
              <w:t>.</w:t>
            </w:r>
          </w:p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3066D7">
              <w:rPr>
                <w:rFonts w:eastAsia="Times New Roman"/>
                <w:color w:val="212125"/>
                <w:lang w:eastAsia="en-US" w:bidi="ru-RU"/>
              </w:rPr>
              <w:t>ч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исленность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/доля педагогических работников, завершивших за отчетный период обучение по ППП педагогической направленности 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</w:t>
            </w:r>
            <w:r w:rsidR="003066D7">
              <w:rPr>
                <w:rFonts w:eastAsia="Times New Roman"/>
                <w:i/>
                <w:color w:val="212125"/>
                <w:lang w:eastAsia="en-US" w:bidi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>Сведения о ППП</w:t>
            </w:r>
            <w:r w:rsidRPr="00190146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190146">
              <w:rPr>
                <w:rStyle w:val="FontStyle12"/>
                <w:sz w:val="24"/>
                <w:szCs w:val="24"/>
              </w:rPr>
              <w:t>педагогической направленности, педагогических работников, завершивших обучение за отчетный период</w:t>
            </w:r>
            <w:r w:rsidRPr="00190146">
              <w:rPr>
                <w:rStyle w:val="FontStyle12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i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269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3066D7" w:rsidRDefault="00190146" w:rsidP="00190146">
            <w:pPr>
              <w:pStyle w:val="a3"/>
              <w:numPr>
                <w:ilvl w:val="0"/>
                <w:numId w:val="33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6">
              <w:rPr>
                <w:rFonts w:ascii="Times New Roman" w:eastAsia="Times New Roman" w:hAnsi="Times New Roman" w:cs="Times New Roman"/>
                <w:b/>
                <w:color w:val="212125"/>
                <w:sz w:val="24"/>
                <w:szCs w:val="24"/>
                <w:lang w:eastAsia="ru-RU" w:bidi="ru-RU"/>
              </w:rPr>
              <w:t xml:space="preserve">Условия реализации ППК и </w:t>
            </w:r>
            <w:r w:rsidRPr="00190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(или)</w:t>
            </w:r>
            <w:r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90146">
              <w:rPr>
                <w:rFonts w:ascii="Times New Roman" w:eastAsia="Times New Roman" w:hAnsi="Times New Roman" w:cs="Times New Roman"/>
                <w:b/>
                <w:color w:val="212125"/>
                <w:sz w:val="24"/>
                <w:szCs w:val="24"/>
                <w:lang w:eastAsia="ru-RU" w:bidi="ru-RU"/>
              </w:rPr>
              <w:t xml:space="preserve"> ППП</w:t>
            </w:r>
          </w:p>
          <w:p w:rsidR="003066D7" w:rsidRPr="00190146" w:rsidRDefault="003066D7" w:rsidP="003066D7">
            <w:pPr>
              <w:pStyle w:val="a3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46" w:rsidRPr="00190146" w:rsidTr="003066D7">
        <w:trPr>
          <w:trHeight w:val="6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widowControl w:val="0"/>
              <w:spacing w:line="317" w:lineRule="exact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Качество условий реализации ППК и (или) ППП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3066D7">
            <w:pPr>
              <w:widowControl w:val="0"/>
              <w:tabs>
                <w:tab w:val="left" w:pos="173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оответствие уровня профессорско-преподавательского состава, реализующего ППК и (или) ППП требованиям, указанным в едином квалификационном справочнике должностей руководи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телей, специалистов и служащих;</w:t>
            </w:r>
          </w:p>
          <w:p w:rsidR="00190146" w:rsidRPr="00190146" w:rsidRDefault="003066D7">
            <w:pPr>
              <w:widowControl w:val="0"/>
              <w:tabs>
                <w:tab w:val="left" w:pos="173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организационно-педагогических условий, включающих использование современных интерактивных технологий обучения; цифровых образовательных ресурсов, обучающих программ, тренажеров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других электронных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90146" w:rsidRPr="00190146" w:rsidRDefault="003066D7">
            <w:pPr>
              <w:widowControl w:val="0"/>
              <w:tabs>
                <w:tab w:val="left" w:pos="32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информационного обеспечения, включающего список основной, дополнительной литературы, электронные библиографические базы данных, нормативно-правовые базы данных, фонд виде</w:t>
            </w:r>
            <w:proofErr w:type="gramStart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аудиоресурсов</w:t>
            </w:r>
            <w:proofErr w:type="spellEnd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мультимедийных дисков;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педагогические Интернет-ресурсы;</w:t>
            </w:r>
          </w:p>
          <w:p w:rsidR="00190146" w:rsidRPr="00190146" w:rsidRDefault="003066D7">
            <w:pPr>
              <w:widowControl w:val="0"/>
              <w:tabs>
                <w:tab w:val="left" w:pos="32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аличие материально-технического обеспечения, включающего необходимые технические средства обучения, используемые в учебном процессе для освоения модулей, тем (уче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бных дисциплин) ППК и (или) ППП;</w:t>
            </w:r>
          </w:p>
          <w:p w:rsidR="003066D7" w:rsidRPr="003066D7" w:rsidRDefault="003066D7">
            <w:pPr>
              <w:widowControl w:val="0"/>
              <w:tabs>
                <w:tab w:val="left" w:pos="207"/>
              </w:tabs>
              <w:spacing w:after="0" w:line="256" w:lineRule="auto"/>
              <w:jc w:val="both"/>
              <w:rPr>
                <w:rStyle w:val="FontStyle12"/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аличие аппаратных и программных средств, обеспечивающих организацию дистанционного обучения, проведение 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online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мероприятий - </w:t>
            </w:r>
            <w:proofErr w:type="spellStart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вебинаров</w:t>
            </w:r>
            <w:proofErr w:type="spellEnd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интернет-конференций</w:t>
            </w:r>
            <w:proofErr w:type="gramEnd"/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C9785C" w:rsidP="003066D7">
            <w:pPr>
              <w:widowControl w:val="0"/>
              <w:tabs>
                <w:tab w:val="left" w:pos="1733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ормативно-правовы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кадровы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организационно-педагогически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материально-технически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268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3066D7" w:rsidRDefault="00190146" w:rsidP="00190146">
            <w:pPr>
              <w:pStyle w:val="Style4"/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190146">
              <w:rPr>
                <w:b/>
                <w:lang w:eastAsia="en-US"/>
              </w:rPr>
              <w:t xml:space="preserve">Стимулирование профессионального роста педагогических работников </w:t>
            </w:r>
          </w:p>
          <w:p w:rsidR="003066D7" w:rsidRPr="00190146" w:rsidRDefault="003066D7" w:rsidP="003066D7">
            <w:pPr>
              <w:pStyle w:val="Style4"/>
              <w:widowControl/>
              <w:spacing w:line="240" w:lineRule="auto"/>
              <w:ind w:left="72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ind w:right="-40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Проведение мероприятий,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направленных на повышение мотивации педагогических работников, направленных обновление профессиональных знаний, умений и навыков и использование передовых педагогических практик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29011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 о</w:t>
            </w:r>
            <w:r w:rsidR="00190146" w:rsidRPr="00190146">
              <w:rPr>
                <w:lang w:eastAsia="en-US"/>
              </w:rPr>
              <w:t>тсутствие/наличие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проведение мероприятий, направленных на повышение мотивации педагогических </w:t>
            </w:r>
            <w:proofErr w:type="gramStart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работников</w:t>
            </w:r>
            <w:proofErr w:type="gramEnd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на обновление 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профессиональных знаний, умений и навыков и использование передовых педагогических практик.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lastRenderedPageBreak/>
              <w:t xml:space="preserve">Информационно-аналитические </w:t>
            </w:r>
            <w:r w:rsidRPr="00190146">
              <w:rPr>
                <w:lang w:eastAsia="en-US"/>
              </w:rPr>
              <w:lastRenderedPageBreak/>
              <w:t xml:space="preserve">сведения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о внесении в учебный, учебно-тематический планы действующих программ одно</w:t>
            </w:r>
            <w:proofErr w:type="gramStart"/>
            <w:r w:rsidRPr="00190146">
              <w:rPr>
                <w:rStyle w:val="FontStyle12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190146">
              <w:rPr>
                <w:rStyle w:val="FontStyle12"/>
                <w:sz w:val="24"/>
                <w:szCs w:val="24"/>
                <w:lang w:eastAsia="en-US"/>
              </w:rPr>
              <w:t>го</w:t>
            </w:r>
            <w:proofErr w:type="spellEnd"/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) и более новых тем (модулей) с учетом изменения требований законодательства, выявленных потребностей обучающихся, их работодателей – заказчиков программ повышения квалификации.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0-5 балла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318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Профилактика профессионального выгорания педагогов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3066D7">
              <w:rPr>
                <w:rStyle w:val="FontStyle12"/>
                <w:sz w:val="24"/>
                <w:szCs w:val="24"/>
                <w:lang w:eastAsia="en-US"/>
              </w:rPr>
              <w:t>к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оличество/доля педагогических работников, прошедших обучение по ППК/модулям ППК по профилактике профессионального выгорания 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</w:t>
            </w:r>
            <w:r w:rsidR="003066D7">
              <w:rPr>
                <w:i/>
                <w:color w:val="000000"/>
                <w:spacing w:val="-2"/>
                <w:lang w:eastAsia="en-US"/>
              </w:rPr>
              <w:t>;</w:t>
            </w:r>
          </w:p>
          <w:p w:rsidR="00190146" w:rsidRPr="00190146" w:rsidRDefault="003066D7" w:rsidP="003066D7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- к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оличество/доля </w:t>
            </w:r>
            <w:r>
              <w:rPr>
                <w:rStyle w:val="FontStyle12"/>
                <w:sz w:val="24"/>
                <w:szCs w:val="24"/>
                <w:lang w:eastAsia="en-US"/>
              </w:rPr>
              <w:t>мероприятий по профилактике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профессионального выгорания, имеющие документальное подтверждение, проводимы</w:t>
            </w:r>
            <w:r>
              <w:rPr>
                <w:rStyle w:val="FontStyle12"/>
                <w:sz w:val="24"/>
                <w:szCs w:val="24"/>
                <w:lang w:eastAsia="en-US"/>
              </w:rPr>
              <w:t>х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руководителями, заместителями руководителей, руководителями структурных подразделений организаций, реализующих дополнительные профессиональные программы, специалистами их функциональных подразделений, на которые возложены соответствующие функции 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процент)</w:t>
            </w:r>
            <w:r w:rsidR="00190146" w:rsidRPr="00190146">
              <w:rPr>
                <w:i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spacing w:after="0" w:line="256" w:lineRule="auto"/>
              <w:rPr>
                <w:sz w:val="24"/>
                <w:szCs w:val="24"/>
              </w:rPr>
            </w:pPr>
            <w:r w:rsidRPr="00190146">
              <w:rPr>
                <w:rStyle w:val="FontStyle12"/>
                <w:sz w:val="24"/>
                <w:szCs w:val="24"/>
              </w:rPr>
              <w:t>Сведения по комплексу мер</w:t>
            </w:r>
            <w:r w:rsidRPr="00190146">
              <w:rPr>
                <w:color w:val="000000"/>
                <w:spacing w:val="-2"/>
                <w:sz w:val="24"/>
                <w:szCs w:val="24"/>
              </w:rPr>
              <w:t xml:space="preserve"> по</w:t>
            </w:r>
            <w:r w:rsidRPr="00190146">
              <w:rPr>
                <w:rStyle w:val="FontStyle12"/>
                <w:sz w:val="24"/>
                <w:szCs w:val="24"/>
              </w:rPr>
              <w:t xml:space="preserve"> профилактике профессионального выгорания педагогических работников, содержащиеся и </w:t>
            </w:r>
            <w:proofErr w:type="gramStart"/>
            <w:r w:rsidRPr="00190146">
              <w:rPr>
                <w:rStyle w:val="FontStyle12"/>
                <w:sz w:val="24"/>
                <w:szCs w:val="24"/>
              </w:rPr>
              <w:t>реализуемые</w:t>
            </w:r>
            <w:proofErr w:type="gramEnd"/>
            <w:r w:rsidRPr="00190146">
              <w:rPr>
                <w:rStyle w:val="FontStyle12"/>
                <w:sz w:val="24"/>
                <w:szCs w:val="24"/>
              </w:rPr>
              <w:t xml:space="preserve"> в </w:t>
            </w:r>
            <w:r w:rsidR="003066D7">
              <w:rPr>
                <w:rStyle w:val="FontStyle12"/>
                <w:sz w:val="24"/>
                <w:szCs w:val="24"/>
              </w:rPr>
              <w:t xml:space="preserve">том числе в </w:t>
            </w:r>
            <w:r w:rsidRPr="00190146">
              <w:rPr>
                <w:rStyle w:val="FontStyle12"/>
                <w:sz w:val="24"/>
                <w:szCs w:val="24"/>
              </w:rPr>
              <w:t>дистанционном формате на сайте учреждения.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0-5 балла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Вовлечение педагогов в экспертную деятельность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290112">
              <w:rPr>
                <w:rFonts w:eastAsia="Times New Roman"/>
                <w:color w:val="212125"/>
                <w:lang w:eastAsia="en-US" w:bidi="ru-RU"/>
              </w:rPr>
              <w:t>ч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исленность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/доля педагогических работников, включенных в экспертную деятельность на региональном и (или) федеральном уровне 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(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3066D7" w:rsidP="003066D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Организационно-распорядительные документы,</w:t>
            </w:r>
            <w:r w:rsidR="00190146" w:rsidRPr="00190146">
              <w:rPr>
                <w:rStyle w:val="FontStyle12"/>
                <w:sz w:val="24"/>
                <w:szCs w:val="24"/>
              </w:rPr>
              <w:t xml:space="preserve"> договора, иные </w:t>
            </w:r>
            <w:r>
              <w:rPr>
                <w:rStyle w:val="FontStyle12"/>
                <w:sz w:val="24"/>
                <w:szCs w:val="24"/>
              </w:rPr>
              <w:t xml:space="preserve">информационно-аналитические </w:t>
            </w:r>
            <w:r w:rsidR="00190146" w:rsidRPr="00190146">
              <w:rPr>
                <w:rStyle w:val="FontStyle12"/>
                <w:sz w:val="24"/>
                <w:szCs w:val="24"/>
              </w:rPr>
              <w:t xml:space="preserve"> сведения о привлечении  </w:t>
            </w:r>
            <w:r w:rsidR="00190146" w:rsidRPr="00190146">
              <w:rPr>
                <w:rStyle w:val="FontStyle12"/>
                <w:sz w:val="24"/>
                <w:szCs w:val="24"/>
              </w:rPr>
              <w:lastRenderedPageBreak/>
              <w:t xml:space="preserve">педагогических работников к экспертной деятельности, в том числе </w:t>
            </w:r>
            <w:r w:rsidR="00190146" w:rsidRPr="001901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аттестации педагогических работников, при проведении иных образовательных событий.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Стимулирование профессионального роста педагогов молодых педагогов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29011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- ч</w:t>
            </w:r>
            <w:r w:rsidR="00190146" w:rsidRPr="00190146">
              <w:rPr>
                <w:color w:val="000000"/>
                <w:spacing w:val="-2"/>
                <w:lang w:eastAsia="en-US"/>
              </w:rPr>
              <w:t xml:space="preserve">исленность/ доля молодых педагогов в возрасте до 35 лет, вовлеченных </w:t>
            </w:r>
            <w:r w:rsidR="00190146" w:rsidRPr="00190146">
              <w:rPr>
                <w:rFonts w:eastAsia="Times New Roman"/>
                <w:color w:val="000000"/>
                <w:spacing w:val="-2"/>
                <w:lang w:eastAsia="en-US"/>
              </w:rPr>
              <w:t>в различные формы поддержки и сопровождения в первые три года работы</w:t>
            </w:r>
            <w:r w:rsidR="00190146" w:rsidRPr="00190146">
              <w:rPr>
                <w:rFonts w:eastAsia="Times New Roman"/>
                <w:spacing w:val="-2"/>
                <w:lang w:eastAsia="en-US"/>
              </w:rPr>
              <w:t xml:space="preserve">, в том числе в систему наставничества 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(единиц, процент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)</w:t>
            </w:r>
            <w:r w:rsidR="00190146" w:rsidRPr="00190146">
              <w:rPr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spacing w:after="0" w:line="256" w:lineRule="auto"/>
              <w:rPr>
                <w:sz w:val="24"/>
                <w:szCs w:val="24"/>
              </w:rPr>
            </w:pPr>
            <w:r w:rsidRPr="00190146">
              <w:rPr>
                <w:rStyle w:val="FontStyle12"/>
                <w:sz w:val="24"/>
                <w:szCs w:val="24"/>
              </w:rPr>
              <w:t>Нормативная документация и иные сведения.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904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Проведение конкурсов профессионального мастерства педагогов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29011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о</w:t>
            </w:r>
            <w:r w:rsidR="00190146" w:rsidRPr="00190146">
              <w:rPr>
                <w:lang w:eastAsia="en-US"/>
              </w:rPr>
              <w:t xml:space="preserve">тсутствие/наличие  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проведения конкурсов профессионального мастерства педагогических работников.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3066D7" w:rsidP="003066D7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</w:rPr>
              <w:t xml:space="preserve">Организационно-распорядительные документы 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и иные сведения о проведении конкурсов профессионального мастерства педагогических работников.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0-5 балла</w:t>
            </w:r>
            <w:r w:rsidRPr="00190146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97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Организация обмена опытом и лучшими педагогическими практиками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29011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- к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оличество/доля ППК и мероприятий по непрерывному профессиональному росту педагогических работников, реализованных на основе обмена опытом и лучшими педагогическими практиками </w:t>
            </w:r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>с муниципальными методическими ресурсными центрами, инновационными образовательными площадками, базовыми общеобразовательными учреждениями (базовой площадкой) и др.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 xml:space="preserve"> (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)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3066D7" w:rsidP="003066D7">
            <w:pPr>
              <w:spacing w:after="0" w:line="256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Информационно-аналитические сведения о н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сетевого взаимодействия с образовательными организациями, организациями при реализации ППК, в том числе с муниципальными </w:t>
            </w:r>
            <w:r w:rsidR="00190146" w:rsidRPr="0019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методическими ресурсными центрами, инновационными образовательными площадками, базовыми общеобразовательными учреждениями (базовой площадкой).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0-5 балла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Мероприятия, направленные на повышение качества дополнительного профессионального образования и профессионального роста педагогических работников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29011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о</w:t>
            </w:r>
            <w:r w:rsidR="00190146" w:rsidRPr="00190146">
              <w:rPr>
                <w:lang w:eastAsia="en-US"/>
              </w:rPr>
              <w:t xml:space="preserve">тсутствие/наличие  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мероприятий, направленных на повышение качества дополнительного профессионального образования и непрерывный профессиональный рост педагогических работников.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 xml:space="preserve">Информационно-аналитические сведения о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мероприятиях (за исключением ППП и ППК), направленных на повышение качества дополнительного профессионального образования педагогических работников.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0-5 балла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317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Default="00190146" w:rsidP="00190146">
            <w:pPr>
              <w:pStyle w:val="Style4"/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b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  <w:p w:rsidR="003066D7" w:rsidRPr="00190146" w:rsidRDefault="003066D7" w:rsidP="003066D7">
            <w:pPr>
              <w:pStyle w:val="Style4"/>
              <w:widowControl/>
              <w:spacing w:line="240" w:lineRule="auto"/>
              <w:ind w:left="72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Проведение аттестации педагогических работников, направленной на повышение эффективности и качества педагогической деятельности.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290112">
            <w:pPr>
              <w:pStyle w:val="Style4"/>
              <w:widowControl/>
              <w:spacing w:line="240" w:lineRule="auto"/>
              <w:jc w:val="both"/>
              <w:rPr>
                <w:rFonts w:eastAsia="Times New Roman"/>
                <w:color w:val="212125"/>
                <w:lang w:eastAsia="en-US" w:bidi="ru-RU"/>
              </w:rPr>
            </w:pPr>
            <w:r>
              <w:rPr>
                <w:rFonts w:eastAsia="Times New Roman"/>
                <w:color w:val="212125"/>
                <w:lang w:eastAsia="en-US" w:bidi="ru-RU"/>
              </w:rPr>
              <w:t>- ч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исленность/доля педагогических работников</w:t>
            </w:r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 xml:space="preserve"> 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Республики Бурятия, успешно прошедших итоговую аттестацию, (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);</w:t>
            </w:r>
          </w:p>
          <w:p w:rsidR="00190146" w:rsidRPr="00190146" w:rsidRDefault="003066D7">
            <w:pPr>
              <w:pStyle w:val="Style4"/>
              <w:widowControl/>
              <w:spacing w:line="240" w:lineRule="auto"/>
              <w:jc w:val="both"/>
              <w:rPr>
                <w:rStyle w:val="FontStyle12"/>
                <w:color w:val="212125"/>
                <w:sz w:val="24"/>
                <w:szCs w:val="24"/>
              </w:rPr>
            </w:pPr>
            <w:r>
              <w:rPr>
                <w:rFonts w:eastAsia="Times New Roman"/>
                <w:color w:val="212125"/>
                <w:lang w:eastAsia="en-US" w:bidi="ru-RU"/>
              </w:rPr>
              <w:t>- д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оля педагогических работников</w:t>
            </w:r>
            <w:r w:rsidR="00190146" w:rsidRPr="00190146">
              <w:rPr>
                <w:rFonts w:eastAsia="Times New Roman"/>
                <w:color w:val="000000"/>
                <w:lang w:eastAsia="en-US" w:bidi="ru-RU"/>
              </w:rPr>
              <w:t xml:space="preserve"> 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успешно прошедших итоговую аттестацию, по отношению к общей численности педагогических работников Республики Бурятия, заявленных на аттестацию (</w:t>
            </w:r>
            <w:r w:rsidR="00190146" w:rsidRPr="00190146">
              <w:rPr>
                <w:rFonts w:eastAsia="Times New Roman"/>
                <w:i/>
                <w:color w:val="212125"/>
                <w:lang w:eastAsia="en-US" w:bidi="ru-RU"/>
              </w:rPr>
              <w:t>процент</w:t>
            </w:r>
            <w:r w:rsidR="00190146" w:rsidRPr="00190146">
              <w:rPr>
                <w:rFonts w:eastAsia="Times New Roman"/>
                <w:color w:val="212125"/>
                <w:lang w:eastAsia="en-US" w:bidi="ru-RU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3066D7" w:rsidP="003066D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Региональные и локальные н</w:t>
            </w:r>
            <w:r w:rsidR="00190146" w:rsidRPr="0019014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ормативно-правовые акты и методические рекомендации учреждения, </w:t>
            </w:r>
            <w:r w:rsidR="00190146" w:rsidRPr="00190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регламентирующие</w:t>
            </w:r>
            <w:r w:rsidR="00190146" w:rsidRPr="0019014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аттестацию педагогических работников</w:t>
            </w:r>
            <w:r w:rsidR="00190146" w:rsidRPr="00190146">
              <w:rPr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color w:val="000000" w:themeColor="text1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color w:val="000000" w:themeColor="text1"/>
                <w:sz w:val="24"/>
                <w:szCs w:val="24"/>
                <w:lang w:eastAsia="en-US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306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Default="00190146" w:rsidP="00190146">
            <w:pPr>
              <w:pStyle w:val="Style4"/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190146">
              <w:rPr>
                <w:rFonts w:eastAsia="Times New Roman"/>
                <w:b/>
                <w:color w:val="000000"/>
                <w:lang w:eastAsia="en-US" w:bidi="ru-RU"/>
              </w:rPr>
              <w:t>Результативность реализации</w:t>
            </w:r>
            <w:r w:rsidRPr="00190146">
              <w:rPr>
                <w:rStyle w:val="FontStyle12"/>
                <w:b/>
                <w:sz w:val="24"/>
                <w:szCs w:val="24"/>
                <w:lang w:eastAsia="en-US"/>
              </w:rPr>
              <w:t xml:space="preserve"> ППК и (или)  ППП</w:t>
            </w:r>
          </w:p>
          <w:p w:rsidR="003066D7" w:rsidRPr="00190146" w:rsidRDefault="003066D7" w:rsidP="003066D7">
            <w:pPr>
              <w:pStyle w:val="Style4"/>
              <w:widowControl/>
              <w:spacing w:line="240" w:lineRule="auto"/>
              <w:ind w:left="720"/>
              <w:rPr>
                <w:rStyle w:val="FontStyle12"/>
                <w:b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lastRenderedPageBreak/>
              <w:t>Эффективность реализации</w:t>
            </w:r>
          </w:p>
          <w:p w:rsidR="00190146" w:rsidRPr="003066D7" w:rsidRDefault="00190146">
            <w:pPr>
              <w:pStyle w:val="Style3"/>
              <w:widowControl/>
              <w:spacing w:line="276" w:lineRule="auto"/>
              <w:rPr>
                <w:color w:val="000000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ППК и ППП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290112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- ч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исленность/доля получателей образовательных услуг ДПО, удовлетворенных качеством предоставляемых образовательных услуг, от общей численности получателей образовательных услуг</w:t>
            </w:r>
          </w:p>
          <w:p w:rsidR="00190146" w:rsidRPr="003066D7" w:rsidRDefault="00190146" w:rsidP="003066D7">
            <w:pPr>
              <w:pStyle w:val="Style3"/>
              <w:widowControl/>
              <w:spacing w:line="276" w:lineRule="auto"/>
              <w:rPr>
                <w:rFonts w:eastAsia="Times New Roman"/>
                <w:color w:val="212125"/>
                <w:lang w:bidi="ru-RU"/>
              </w:rPr>
            </w:pPr>
            <w:r w:rsidRPr="00190146">
              <w:rPr>
                <w:rFonts w:eastAsia="Times New Roman"/>
                <w:color w:val="212125"/>
                <w:lang w:eastAsia="en-US" w:bidi="ru-RU"/>
              </w:rPr>
              <w:t>(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)</w:t>
            </w:r>
            <w:r w:rsidR="003066D7">
              <w:rPr>
                <w:rFonts w:eastAsia="Times New Roman"/>
                <w:color w:val="212125"/>
                <w:lang w:eastAsia="en-US" w:bidi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3066D7" w:rsidRDefault="00190146" w:rsidP="003066D7">
            <w:pPr>
              <w:pStyle w:val="Style4"/>
              <w:widowControl/>
              <w:spacing w:line="240" w:lineRule="auto"/>
              <w:jc w:val="both"/>
              <w:rPr>
                <w:rStyle w:val="FontStyle12"/>
                <w:rFonts w:eastAsia="Times New Roman"/>
                <w:color w:val="212125"/>
                <w:sz w:val="24"/>
                <w:szCs w:val="24"/>
                <w:lang w:eastAsia="en-US" w:bidi="ru-RU"/>
              </w:rPr>
            </w:pPr>
            <w:r w:rsidRPr="00190146">
              <w:rPr>
                <w:lang w:eastAsia="en-US"/>
              </w:rPr>
              <w:t>С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ведения автоматизированных систем об оценке качества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образовательных услуг ДПО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auto"/>
                <w:sz w:val="24"/>
                <w:szCs w:val="24"/>
              </w:rPr>
            </w:pPr>
            <w:r w:rsidRPr="00190146">
              <w:rPr>
                <w:rStyle w:val="FontStyle12"/>
                <w:color w:val="000000" w:themeColor="text1"/>
                <w:sz w:val="24"/>
                <w:szCs w:val="24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Принятие управленческих решений, направленных на повышение качества дополнительного профессионального образования и профессионального роста педагогических работников по результатам мониторинга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967C9D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2"/>
                <w:sz w:val="24"/>
                <w:szCs w:val="24"/>
                <w:lang w:eastAsia="en-US"/>
              </w:rPr>
              <w:t>- к</w:t>
            </w:r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 управленческих решений, принятых в отчетный период по результатам анализа качества дополнительного профессионального образования педагогических работников, направленных на улучшение  качества процесса, программ, результатов освоения программ повышения квалификации и профессионального роста педагогов, условий реализации дополнительных профессиональных программ (например, распоряжение </w:t>
            </w:r>
            <w:proofErr w:type="spellStart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МОиНРБ</w:t>
            </w:r>
            <w:proofErr w:type="spellEnd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; приказ ректора БРИОП; план мероприятий («дорожная карта»), утвержденные Координационным советом, РУМО, Научным экспертно-методическим советом;</w:t>
            </w:r>
            <w:proofErr w:type="gramEnd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и т.д.)</w:t>
            </w:r>
            <w:proofErr w:type="gramStart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>.</w:t>
            </w:r>
            <w:proofErr w:type="gramEnd"/>
            <w:r w:rsidR="00190146" w:rsidRPr="00190146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="00190146" w:rsidRPr="00190146">
              <w:rPr>
                <w:rStyle w:val="FontStyle12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="00190146" w:rsidRPr="00190146">
              <w:rPr>
                <w:rStyle w:val="FontStyle12"/>
                <w:i/>
                <w:sz w:val="24"/>
                <w:szCs w:val="24"/>
                <w:lang w:eastAsia="en-US"/>
              </w:rPr>
              <w:t>е</w:t>
            </w:r>
            <w:proofErr w:type="gramEnd"/>
            <w:r w:rsidR="00190146" w:rsidRPr="00190146">
              <w:rPr>
                <w:rStyle w:val="FontStyle12"/>
                <w:i/>
                <w:sz w:val="24"/>
                <w:szCs w:val="24"/>
                <w:lang w:eastAsia="en-US"/>
              </w:rPr>
              <w:t>диниц);</w:t>
            </w:r>
          </w:p>
          <w:p w:rsidR="00190146" w:rsidRPr="00190146" w:rsidRDefault="00190146" w:rsidP="00967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C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оличество/доля обновленных ППК </w:t>
            </w:r>
            <w:r w:rsidRPr="00190146">
              <w:rPr>
                <w:rStyle w:val="FontStyle12"/>
                <w:sz w:val="24"/>
                <w:szCs w:val="24"/>
              </w:rPr>
              <w:t>по итогам принятия управленческих решений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 xml:space="preserve"> (</w:t>
            </w:r>
            <w:r w:rsidRPr="00190146">
              <w:rPr>
                <w:rFonts w:ascii="Times New Roman" w:eastAsia="Times New Roman" w:hAnsi="Times New Roman" w:cs="Times New Roman"/>
                <w:i/>
                <w:color w:val="212125"/>
                <w:sz w:val="24"/>
                <w:szCs w:val="24"/>
                <w:lang w:bidi="ru-RU"/>
              </w:rPr>
              <w:t>единиц, процент</w:t>
            </w:r>
            <w:r w:rsidRPr="00190146">
              <w:rPr>
                <w:rFonts w:ascii="Times New Roman" w:eastAsia="Times New Roman" w:hAnsi="Times New Roman" w:cs="Times New Roman"/>
                <w:color w:val="212125"/>
                <w:sz w:val="24"/>
                <w:szCs w:val="24"/>
                <w:lang w:bidi="ru-RU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spacing w:after="0" w:line="256" w:lineRule="auto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Style w:val="FontStyle12"/>
                <w:sz w:val="24"/>
                <w:szCs w:val="24"/>
              </w:rPr>
              <w:t>Официальные, документально оформленные решения, подписанные, утвержденные уполномоченными  должностными лицами, органами государственно-общественного управления, профессионально-общественными структурами.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lang w:eastAsia="en-US"/>
              </w:rPr>
              <w:t>0-5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>Наличие неэффективных показателей и/или показателей с негативными последствиями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 w:rsidP="00290112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- </w:t>
            </w:r>
            <w:r w:rsidR="00290112">
              <w:rPr>
                <w:rStyle w:val="FontStyle12"/>
                <w:sz w:val="24"/>
                <w:szCs w:val="24"/>
                <w:lang w:eastAsia="en-US"/>
              </w:rPr>
              <w:t>к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 xml:space="preserve">оличество/доля получателей образовательных услуг ДПО, неудовлетворенных качеством ППК/ППП 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(</w:t>
            </w:r>
            <w:r w:rsidRPr="00190146">
              <w:rPr>
                <w:rFonts w:eastAsia="Times New Roman"/>
                <w:i/>
                <w:color w:val="212125"/>
                <w:lang w:eastAsia="en-US" w:bidi="ru-RU"/>
              </w:rPr>
              <w:t>единиц, процент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>)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both"/>
              <w:rPr>
                <w:rFonts w:eastAsia="Times New Roman"/>
                <w:color w:val="212125"/>
                <w:lang w:eastAsia="en-US" w:bidi="ru-RU"/>
              </w:rPr>
            </w:pPr>
            <w:r w:rsidRPr="00190146">
              <w:rPr>
                <w:lang w:eastAsia="en-US"/>
              </w:rPr>
              <w:t>С</w:t>
            </w:r>
            <w:r w:rsidRPr="00190146">
              <w:rPr>
                <w:rFonts w:eastAsia="Times New Roman"/>
                <w:color w:val="212125"/>
                <w:lang w:eastAsia="en-US" w:bidi="ru-RU"/>
              </w:rPr>
              <w:t xml:space="preserve">ведения автоматизированных систем об оценке качества </w:t>
            </w:r>
            <w:r w:rsidRPr="00190146">
              <w:rPr>
                <w:rStyle w:val="FontStyle12"/>
                <w:sz w:val="24"/>
                <w:szCs w:val="24"/>
                <w:lang w:eastAsia="en-US"/>
              </w:rPr>
              <w:t>образовательных услуг ДПО.</w:t>
            </w:r>
          </w:p>
          <w:p w:rsidR="00190146" w:rsidRPr="00190146" w:rsidRDefault="00190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>10 баллов вычитается, если</w:t>
            </w:r>
            <w:r w:rsidRPr="00190146">
              <w:rPr>
                <w:rStyle w:val="FontStyle12"/>
                <w:sz w:val="24"/>
                <w:szCs w:val="24"/>
              </w:rPr>
              <w:t xml:space="preserve"> получателями</w:t>
            </w: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отрицательные оценки качества</w:t>
            </w:r>
            <w:r w:rsidRPr="00190146">
              <w:rPr>
                <w:rStyle w:val="FontStyle12"/>
                <w:sz w:val="24"/>
                <w:szCs w:val="24"/>
              </w:rPr>
              <w:t xml:space="preserve"> ППК/ППП</w:t>
            </w:r>
            <w:r w:rsidRPr="0019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spacing w:line="240" w:lineRule="auto"/>
              <w:jc w:val="center"/>
              <w:rPr>
                <w:lang w:eastAsia="en-US"/>
              </w:rPr>
            </w:pPr>
            <w:r w:rsidRPr="00190146">
              <w:rPr>
                <w:lang w:eastAsia="en-US"/>
              </w:rPr>
              <w:t>-10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190146" w:rsidRPr="00190146" w:rsidTr="00190146">
        <w:trPr>
          <w:trHeight w:val="557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right"/>
              <w:rPr>
                <w:b/>
                <w:lang w:eastAsia="en-US"/>
              </w:rPr>
            </w:pPr>
            <w:r w:rsidRPr="00190146"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46" w:rsidRPr="00190146" w:rsidRDefault="00190146">
            <w:pPr>
              <w:pStyle w:val="Style4"/>
              <w:spacing w:line="240" w:lineRule="auto"/>
              <w:jc w:val="center"/>
              <w:rPr>
                <w:lang w:eastAsia="en-US"/>
              </w:rPr>
            </w:pPr>
            <w:r w:rsidRPr="00190146">
              <w:rPr>
                <w:lang w:eastAsia="en-US"/>
              </w:rPr>
              <w:t>100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46" w:rsidRPr="00190146" w:rsidRDefault="0019014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</w:tbl>
    <w:p w:rsidR="00190146" w:rsidRDefault="00190146" w:rsidP="0019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146" w:rsidRDefault="00190146" w:rsidP="001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Оценки:</w:t>
      </w:r>
    </w:p>
    <w:p w:rsidR="00190146" w:rsidRDefault="00190146" w:rsidP="001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100-90 баллов – высокий уровень качества дополнительного профессионального образования;</w:t>
      </w:r>
    </w:p>
    <w:p w:rsidR="00190146" w:rsidRDefault="00190146" w:rsidP="001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90-80 баллов - хороший уровень качества дополнительного профессионального образования;</w:t>
      </w:r>
    </w:p>
    <w:p w:rsidR="00190146" w:rsidRDefault="00190146" w:rsidP="001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79-50 баллов - средний уровень качества дополнительного профессионального образования;</w:t>
      </w:r>
    </w:p>
    <w:p w:rsidR="00190146" w:rsidRDefault="00190146" w:rsidP="001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баллов и ниже – низкий уровень качества дополнительного профессионального образования.</w:t>
      </w:r>
    </w:p>
    <w:p w:rsidR="00190146" w:rsidRDefault="00190146" w:rsidP="001901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146" w:rsidRPr="00190146" w:rsidRDefault="00190146" w:rsidP="001901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90146" w:rsidRPr="00190146" w:rsidSect="00306076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04" w:rsidRDefault="002C7104" w:rsidP="00E37457">
      <w:pPr>
        <w:spacing w:after="0" w:line="240" w:lineRule="auto"/>
      </w:pPr>
      <w:r>
        <w:separator/>
      </w:r>
    </w:p>
  </w:endnote>
  <w:endnote w:type="continuationSeparator" w:id="0">
    <w:p w:rsidR="002C7104" w:rsidRDefault="002C7104" w:rsidP="00E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04" w:rsidRDefault="002C7104" w:rsidP="00E37457">
      <w:pPr>
        <w:spacing w:after="0" w:line="240" w:lineRule="auto"/>
      </w:pPr>
      <w:r>
        <w:separator/>
      </w:r>
    </w:p>
  </w:footnote>
  <w:footnote w:type="continuationSeparator" w:id="0">
    <w:p w:rsidR="002C7104" w:rsidRDefault="002C7104" w:rsidP="00E3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192"/>
    <w:multiLevelType w:val="hybridMultilevel"/>
    <w:tmpl w:val="60BCA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A359E"/>
    <w:multiLevelType w:val="multilevel"/>
    <w:tmpl w:val="DED41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F7485"/>
    <w:multiLevelType w:val="hybridMultilevel"/>
    <w:tmpl w:val="250A42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801BA9"/>
    <w:multiLevelType w:val="hybridMultilevel"/>
    <w:tmpl w:val="A81830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7B552C"/>
    <w:multiLevelType w:val="hybridMultilevel"/>
    <w:tmpl w:val="630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1BFF"/>
    <w:multiLevelType w:val="hybridMultilevel"/>
    <w:tmpl w:val="785AAD0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A35197F"/>
    <w:multiLevelType w:val="hybridMultilevel"/>
    <w:tmpl w:val="880E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C3778"/>
    <w:multiLevelType w:val="hybridMultilevel"/>
    <w:tmpl w:val="13E452DA"/>
    <w:lvl w:ilvl="0" w:tplc="7E3897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440B"/>
    <w:multiLevelType w:val="multilevel"/>
    <w:tmpl w:val="309E8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E6FC4"/>
    <w:multiLevelType w:val="hybridMultilevel"/>
    <w:tmpl w:val="233C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176A"/>
    <w:multiLevelType w:val="hybridMultilevel"/>
    <w:tmpl w:val="47526F3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275B0616"/>
    <w:multiLevelType w:val="hybridMultilevel"/>
    <w:tmpl w:val="E76A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5B7B"/>
    <w:multiLevelType w:val="multilevel"/>
    <w:tmpl w:val="A150E7A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2DC7563C"/>
    <w:multiLevelType w:val="hybridMultilevel"/>
    <w:tmpl w:val="1DF47724"/>
    <w:lvl w:ilvl="0" w:tplc="1674CB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233"/>
    <w:multiLevelType w:val="multilevel"/>
    <w:tmpl w:val="C1928D52"/>
    <w:lvl w:ilvl="0">
      <w:start w:val="2"/>
      <w:numFmt w:val="decimal"/>
      <w:lvlText w:val="%1."/>
      <w:lvlJc w:val="left"/>
      <w:pPr>
        <w:ind w:left="3794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5" w:hanging="2160"/>
      </w:pPr>
      <w:rPr>
        <w:rFonts w:hint="default"/>
      </w:rPr>
    </w:lvl>
  </w:abstractNum>
  <w:abstractNum w:abstractNumId="15">
    <w:nsid w:val="3262082D"/>
    <w:multiLevelType w:val="hybridMultilevel"/>
    <w:tmpl w:val="B7B2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60287"/>
    <w:multiLevelType w:val="multilevel"/>
    <w:tmpl w:val="6B6CA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102C5"/>
    <w:multiLevelType w:val="hybridMultilevel"/>
    <w:tmpl w:val="BC5EE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6204BC"/>
    <w:multiLevelType w:val="multilevel"/>
    <w:tmpl w:val="AA26E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85975"/>
    <w:multiLevelType w:val="hybridMultilevel"/>
    <w:tmpl w:val="57C2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5662E"/>
    <w:multiLevelType w:val="multilevel"/>
    <w:tmpl w:val="76449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3460EA"/>
    <w:multiLevelType w:val="hybridMultilevel"/>
    <w:tmpl w:val="5D6A00C0"/>
    <w:lvl w:ilvl="0" w:tplc="381C1B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2121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447A3"/>
    <w:multiLevelType w:val="multilevel"/>
    <w:tmpl w:val="E5F0CE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color w:val="000000"/>
      </w:rPr>
    </w:lvl>
  </w:abstractNum>
  <w:abstractNum w:abstractNumId="23">
    <w:nsid w:val="57B91810"/>
    <w:multiLevelType w:val="hybridMultilevel"/>
    <w:tmpl w:val="BAD2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C4B9F"/>
    <w:multiLevelType w:val="multilevel"/>
    <w:tmpl w:val="A0904F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E62A2"/>
    <w:multiLevelType w:val="hybridMultilevel"/>
    <w:tmpl w:val="8FCC2134"/>
    <w:lvl w:ilvl="0" w:tplc="64E665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A38FE"/>
    <w:multiLevelType w:val="hybridMultilevel"/>
    <w:tmpl w:val="4A24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26C87"/>
    <w:multiLevelType w:val="multilevel"/>
    <w:tmpl w:val="ADD07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667900"/>
    <w:multiLevelType w:val="hybridMultilevel"/>
    <w:tmpl w:val="7FEE3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BA2912"/>
    <w:multiLevelType w:val="multilevel"/>
    <w:tmpl w:val="388A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7D42AA"/>
    <w:multiLevelType w:val="multilevel"/>
    <w:tmpl w:val="E4E2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7"/>
  </w:num>
  <w:num w:numId="5">
    <w:abstractNumId w:val="16"/>
  </w:num>
  <w:num w:numId="6">
    <w:abstractNumId w:val="18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26"/>
  </w:num>
  <w:num w:numId="12">
    <w:abstractNumId w:val="20"/>
  </w:num>
  <w:num w:numId="13">
    <w:abstractNumId w:val="2"/>
  </w:num>
  <w:num w:numId="14">
    <w:abstractNumId w:val="3"/>
  </w:num>
  <w:num w:numId="15">
    <w:abstractNumId w:val="13"/>
  </w:num>
  <w:num w:numId="16">
    <w:abstractNumId w:val="28"/>
  </w:num>
  <w:num w:numId="17">
    <w:abstractNumId w:val="6"/>
  </w:num>
  <w:num w:numId="18">
    <w:abstractNumId w:val="4"/>
  </w:num>
  <w:num w:numId="19">
    <w:abstractNumId w:val="19"/>
  </w:num>
  <w:num w:numId="20">
    <w:abstractNumId w:val="5"/>
  </w:num>
  <w:num w:numId="21">
    <w:abstractNumId w:val="15"/>
  </w:num>
  <w:num w:numId="22">
    <w:abstractNumId w:val="23"/>
  </w:num>
  <w:num w:numId="23">
    <w:abstractNumId w:val="30"/>
  </w:num>
  <w:num w:numId="24">
    <w:abstractNumId w:val="14"/>
  </w:num>
  <w:num w:numId="25">
    <w:abstractNumId w:val="7"/>
  </w:num>
  <w:num w:numId="26">
    <w:abstractNumId w:val="25"/>
  </w:num>
  <w:num w:numId="27">
    <w:abstractNumId w:val="11"/>
  </w:num>
  <w:num w:numId="28">
    <w:abstractNumId w:val="29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E8D"/>
    <w:rsid w:val="00002BB5"/>
    <w:rsid w:val="0001680C"/>
    <w:rsid w:val="00041C87"/>
    <w:rsid w:val="000470F3"/>
    <w:rsid w:val="0005093E"/>
    <w:rsid w:val="00075000"/>
    <w:rsid w:val="0009630E"/>
    <w:rsid w:val="000D5FDA"/>
    <w:rsid w:val="000E21AB"/>
    <w:rsid w:val="000E4F3A"/>
    <w:rsid w:val="00115086"/>
    <w:rsid w:val="00137BAF"/>
    <w:rsid w:val="00140A6E"/>
    <w:rsid w:val="0014657C"/>
    <w:rsid w:val="0016277F"/>
    <w:rsid w:val="0018570A"/>
    <w:rsid w:val="00190146"/>
    <w:rsid w:val="001D761E"/>
    <w:rsid w:val="001E73A3"/>
    <w:rsid w:val="00203117"/>
    <w:rsid w:val="00225966"/>
    <w:rsid w:val="00227DCC"/>
    <w:rsid w:val="00251E46"/>
    <w:rsid w:val="0025403B"/>
    <w:rsid w:val="00254119"/>
    <w:rsid w:val="00254B40"/>
    <w:rsid w:val="00254E8D"/>
    <w:rsid w:val="00273C9C"/>
    <w:rsid w:val="00275E3B"/>
    <w:rsid w:val="00290112"/>
    <w:rsid w:val="002C0191"/>
    <w:rsid w:val="002C1B60"/>
    <w:rsid w:val="002C7104"/>
    <w:rsid w:val="00306076"/>
    <w:rsid w:val="003066D7"/>
    <w:rsid w:val="003512E9"/>
    <w:rsid w:val="003543C5"/>
    <w:rsid w:val="00360763"/>
    <w:rsid w:val="00375C28"/>
    <w:rsid w:val="00375E80"/>
    <w:rsid w:val="00397602"/>
    <w:rsid w:val="003977FD"/>
    <w:rsid w:val="003A33B3"/>
    <w:rsid w:val="003C5AC4"/>
    <w:rsid w:val="003D2538"/>
    <w:rsid w:val="0040669D"/>
    <w:rsid w:val="004154F4"/>
    <w:rsid w:val="004262F6"/>
    <w:rsid w:val="004430EB"/>
    <w:rsid w:val="00451C18"/>
    <w:rsid w:val="0045255E"/>
    <w:rsid w:val="004636A4"/>
    <w:rsid w:val="00475781"/>
    <w:rsid w:val="004955AE"/>
    <w:rsid w:val="004A637B"/>
    <w:rsid w:val="004B0CB9"/>
    <w:rsid w:val="004D5517"/>
    <w:rsid w:val="004F21F0"/>
    <w:rsid w:val="004F426A"/>
    <w:rsid w:val="00520901"/>
    <w:rsid w:val="0053703D"/>
    <w:rsid w:val="005419BD"/>
    <w:rsid w:val="00541A76"/>
    <w:rsid w:val="005548DB"/>
    <w:rsid w:val="00580F67"/>
    <w:rsid w:val="0059193E"/>
    <w:rsid w:val="005F090D"/>
    <w:rsid w:val="005F63E4"/>
    <w:rsid w:val="00601D29"/>
    <w:rsid w:val="006227AA"/>
    <w:rsid w:val="00635D09"/>
    <w:rsid w:val="00684D8A"/>
    <w:rsid w:val="00693620"/>
    <w:rsid w:val="006979F0"/>
    <w:rsid w:val="006B5E61"/>
    <w:rsid w:val="006B7BAA"/>
    <w:rsid w:val="006C5A17"/>
    <w:rsid w:val="006C681E"/>
    <w:rsid w:val="006C6A32"/>
    <w:rsid w:val="006D5ACC"/>
    <w:rsid w:val="006E5753"/>
    <w:rsid w:val="006E694C"/>
    <w:rsid w:val="00717886"/>
    <w:rsid w:val="00774557"/>
    <w:rsid w:val="007956A7"/>
    <w:rsid w:val="007A4EEA"/>
    <w:rsid w:val="007B7651"/>
    <w:rsid w:val="007C2D72"/>
    <w:rsid w:val="007E4AA9"/>
    <w:rsid w:val="007E4CFD"/>
    <w:rsid w:val="00802C75"/>
    <w:rsid w:val="00805873"/>
    <w:rsid w:val="00810B62"/>
    <w:rsid w:val="00815D5F"/>
    <w:rsid w:val="00845CB3"/>
    <w:rsid w:val="008578FB"/>
    <w:rsid w:val="00897430"/>
    <w:rsid w:val="008E6F22"/>
    <w:rsid w:val="008F099A"/>
    <w:rsid w:val="008F642D"/>
    <w:rsid w:val="00930BA6"/>
    <w:rsid w:val="00967C9D"/>
    <w:rsid w:val="0097616B"/>
    <w:rsid w:val="00983482"/>
    <w:rsid w:val="009972C5"/>
    <w:rsid w:val="009C6301"/>
    <w:rsid w:val="009D2348"/>
    <w:rsid w:val="009D7BA5"/>
    <w:rsid w:val="009F31CF"/>
    <w:rsid w:val="00A03426"/>
    <w:rsid w:val="00A4609E"/>
    <w:rsid w:val="00A5478C"/>
    <w:rsid w:val="00A5547A"/>
    <w:rsid w:val="00A64AAB"/>
    <w:rsid w:val="00AA2FF6"/>
    <w:rsid w:val="00AB5BEF"/>
    <w:rsid w:val="00AD6586"/>
    <w:rsid w:val="00AF63BF"/>
    <w:rsid w:val="00B0066E"/>
    <w:rsid w:val="00B04F8F"/>
    <w:rsid w:val="00B50208"/>
    <w:rsid w:val="00B72BEA"/>
    <w:rsid w:val="00B757EE"/>
    <w:rsid w:val="00B775FE"/>
    <w:rsid w:val="00BF0319"/>
    <w:rsid w:val="00C2574F"/>
    <w:rsid w:val="00C43D1C"/>
    <w:rsid w:val="00C82FB9"/>
    <w:rsid w:val="00C85487"/>
    <w:rsid w:val="00C9785C"/>
    <w:rsid w:val="00CB2323"/>
    <w:rsid w:val="00CC54AB"/>
    <w:rsid w:val="00CD741B"/>
    <w:rsid w:val="00D25047"/>
    <w:rsid w:val="00D4026D"/>
    <w:rsid w:val="00D4160A"/>
    <w:rsid w:val="00D47422"/>
    <w:rsid w:val="00D83FAF"/>
    <w:rsid w:val="00D8772D"/>
    <w:rsid w:val="00DA0120"/>
    <w:rsid w:val="00DB3084"/>
    <w:rsid w:val="00DB4A2F"/>
    <w:rsid w:val="00E24CB1"/>
    <w:rsid w:val="00E37457"/>
    <w:rsid w:val="00E60828"/>
    <w:rsid w:val="00F14035"/>
    <w:rsid w:val="00F33242"/>
    <w:rsid w:val="00F54BAE"/>
    <w:rsid w:val="00F57FA3"/>
    <w:rsid w:val="00F63C73"/>
    <w:rsid w:val="00F70D7E"/>
    <w:rsid w:val="00F9541F"/>
    <w:rsid w:val="00FB2469"/>
    <w:rsid w:val="00FB5733"/>
    <w:rsid w:val="00FD2D3C"/>
    <w:rsid w:val="00FE1CB2"/>
    <w:rsid w:val="00FE746D"/>
    <w:rsid w:val="00FE758D"/>
    <w:rsid w:val="00FE7920"/>
    <w:rsid w:val="00FF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E8D"/>
  </w:style>
  <w:style w:type="paragraph" w:styleId="a6">
    <w:name w:val="footer"/>
    <w:basedOn w:val="a"/>
    <w:link w:val="a7"/>
    <w:uiPriority w:val="99"/>
    <w:unhideWhenUsed/>
    <w:rsid w:val="0025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E8D"/>
  </w:style>
  <w:style w:type="character" w:customStyle="1" w:styleId="a8">
    <w:name w:val="Текст выноски Знак"/>
    <w:basedOn w:val="a0"/>
    <w:link w:val="a9"/>
    <w:uiPriority w:val="99"/>
    <w:semiHidden/>
    <w:rsid w:val="00254E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54E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374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374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37457"/>
    <w:rPr>
      <w:vertAlign w:val="superscript"/>
    </w:rPr>
  </w:style>
  <w:style w:type="table" w:styleId="ad">
    <w:name w:val="Table Grid"/>
    <w:basedOn w:val="a1"/>
    <w:uiPriority w:val="3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9F31C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9F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31C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F31CF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a0"/>
    <w:uiPriority w:val="99"/>
    <w:rsid w:val="009F31CF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3543C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543C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543C5"/>
    <w:rPr>
      <w:vertAlign w:val="superscript"/>
    </w:rPr>
  </w:style>
  <w:style w:type="character" w:styleId="af1">
    <w:name w:val="Hyperlink"/>
    <w:basedOn w:val="a0"/>
    <w:uiPriority w:val="99"/>
    <w:unhideWhenUsed/>
    <w:rsid w:val="00E60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pp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2A58-D837-4148-BF9D-9F8D85D0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15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Иосиф</dc:creator>
  <cp:lastModifiedBy>Хандама Мункобаировна Суборова</cp:lastModifiedBy>
  <cp:revision>43</cp:revision>
  <cp:lastPrinted>2020-07-16T01:02:00Z</cp:lastPrinted>
  <dcterms:created xsi:type="dcterms:W3CDTF">2020-06-23T14:54:00Z</dcterms:created>
  <dcterms:modified xsi:type="dcterms:W3CDTF">2020-07-16T03:20:00Z</dcterms:modified>
</cp:coreProperties>
</file>