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E8" w:rsidRPr="004256D1" w:rsidRDefault="00743921" w:rsidP="00743921">
      <w:pPr>
        <w:pStyle w:val="a3"/>
        <w:ind w:firstLine="709"/>
        <w:jc w:val="center"/>
        <w:rPr>
          <w:rFonts w:ascii="Arial Narrow" w:hAnsi="Arial Narrow" w:cs="Tahoma"/>
          <w:b/>
          <w:sz w:val="32"/>
          <w:szCs w:val="28"/>
        </w:rPr>
      </w:pPr>
      <w:r w:rsidRPr="004256D1">
        <w:rPr>
          <w:rFonts w:ascii="Arial Narrow" w:hAnsi="Arial Narrow" w:cs="Tahoma"/>
          <w:b/>
          <w:sz w:val="32"/>
          <w:szCs w:val="28"/>
        </w:rPr>
        <w:t>Уважаемые коллеги</w:t>
      </w:r>
      <w:r w:rsidR="004650E8" w:rsidRPr="004256D1">
        <w:rPr>
          <w:rFonts w:ascii="Arial Narrow" w:hAnsi="Arial Narrow" w:cs="Tahoma"/>
          <w:b/>
          <w:sz w:val="32"/>
          <w:szCs w:val="28"/>
        </w:rPr>
        <w:t>!</w:t>
      </w:r>
    </w:p>
    <w:p w:rsidR="000017D4" w:rsidRPr="004256D1" w:rsidRDefault="000017D4" w:rsidP="00743921">
      <w:pPr>
        <w:pStyle w:val="a3"/>
        <w:ind w:firstLine="709"/>
        <w:jc w:val="center"/>
        <w:rPr>
          <w:rFonts w:ascii="Arial Narrow" w:hAnsi="Arial Narrow" w:cs="Tahoma"/>
          <w:b/>
          <w:sz w:val="32"/>
          <w:szCs w:val="28"/>
        </w:rPr>
      </w:pPr>
    </w:p>
    <w:p w:rsidR="004650E8" w:rsidRPr="004256D1" w:rsidRDefault="004650E8" w:rsidP="00743921">
      <w:pPr>
        <w:pStyle w:val="a3"/>
        <w:ind w:firstLine="709"/>
        <w:jc w:val="center"/>
        <w:rPr>
          <w:rFonts w:ascii="Arial Narrow" w:hAnsi="Arial Narrow" w:cs="Tahoma"/>
          <w:b/>
          <w:sz w:val="32"/>
          <w:szCs w:val="28"/>
        </w:rPr>
      </w:pPr>
      <w:r w:rsidRPr="004256D1">
        <w:rPr>
          <w:rFonts w:ascii="Arial Narrow" w:hAnsi="Arial Narrow" w:cs="Tahoma"/>
          <w:b/>
          <w:sz w:val="32"/>
          <w:szCs w:val="28"/>
        </w:rPr>
        <w:t>П</w:t>
      </w:r>
      <w:r w:rsidR="00743921" w:rsidRPr="004256D1">
        <w:rPr>
          <w:rFonts w:ascii="Arial Narrow" w:hAnsi="Arial Narrow" w:cs="Tahoma"/>
          <w:b/>
          <w:sz w:val="32"/>
          <w:szCs w:val="28"/>
        </w:rPr>
        <w:t xml:space="preserve">риглашаем </w:t>
      </w:r>
      <w:r w:rsidR="00172C3C" w:rsidRPr="004256D1">
        <w:rPr>
          <w:rFonts w:ascii="Arial Narrow" w:hAnsi="Arial Narrow" w:cs="Tahoma"/>
          <w:b/>
          <w:sz w:val="32"/>
          <w:szCs w:val="28"/>
        </w:rPr>
        <w:t xml:space="preserve">Вас принять участие </w:t>
      </w:r>
      <w:proofErr w:type="gramStart"/>
      <w:r w:rsidR="00172C3C" w:rsidRPr="004256D1">
        <w:rPr>
          <w:rFonts w:ascii="Arial Narrow" w:hAnsi="Arial Narrow" w:cs="Tahoma"/>
          <w:b/>
          <w:sz w:val="32"/>
          <w:szCs w:val="28"/>
        </w:rPr>
        <w:t>в</w:t>
      </w:r>
      <w:proofErr w:type="gramEnd"/>
    </w:p>
    <w:p w:rsidR="004650E8" w:rsidRPr="004256D1" w:rsidRDefault="004256D1" w:rsidP="00743921">
      <w:pPr>
        <w:pStyle w:val="a3"/>
        <w:ind w:firstLine="709"/>
        <w:jc w:val="center"/>
        <w:rPr>
          <w:rFonts w:ascii="Arial Narrow" w:hAnsi="Arial Narrow" w:cs="Tahoma"/>
          <w:b/>
          <w:sz w:val="32"/>
          <w:szCs w:val="28"/>
        </w:rPr>
      </w:pPr>
      <w:r w:rsidRPr="004256D1">
        <w:rPr>
          <w:rFonts w:ascii="Arial Narrow" w:hAnsi="Arial Narrow" w:cs="Tahoma"/>
          <w:b/>
          <w:noProof/>
          <w:sz w:val="32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-2885222</wp:posOffset>
            </wp:positionH>
            <wp:positionV relativeFrom="paragraph">
              <wp:posOffset>51654</wp:posOffset>
            </wp:positionV>
            <wp:extent cx="10958513" cy="7862691"/>
            <wp:effectExtent l="0" t="1543050" r="0" b="1548009"/>
            <wp:wrapNone/>
            <wp:docPr id="1" name="Рисунок 1" descr="http://www.stihi.ru/pics/2013/07/12/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3/07/12/5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61370" cy="786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C3C" w:rsidRPr="004256D1">
        <w:rPr>
          <w:rFonts w:ascii="Arial Narrow" w:hAnsi="Arial Narrow" w:cs="Tahoma"/>
          <w:b/>
          <w:sz w:val="32"/>
          <w:szCs w:val="28"/>
        </w:rPr>
        <w:t xml:space="preserve"> </w:t>
      </w:r>
      <w:r w:rsidR="00743921" w:rsidRPr="004256D1">
        <w:rPr>
          <w:rFonts w:ascii="Arial Narrow" w:hAnsi="Arial Narrow" w:cs="Tahoma"/>
          <w:b/>
          <w:sz w:val="32"/>
          <w:szCs w:val="28"/>
        </w:rPr>
        <w:t>Межрегиональной</w:t>
      </w:r>
      <w:r w:rsidR="00172C3C" w:rsidRPr="004256D1">
        <w:rPr>
          <w:rFonts w:ascii="Arial Narrow" w:hAnsi="Arial Narrow" w:cs="Tahoma"/>
          <w:b/>
          <w:sz w:val="32"/>
          <w:szCs w:val="28"/>
        </w:rPr>
        <w:t xml:space="preserve"> научно-практической конференции</w:t>
      </w:r>
      <w:r w:rsidR="00FA238E" w:rsidRPr="004256D1">
        <w:rPr>
          <w:rFonts w:ascii="Arial Narrow" w:hAnsi="Arial Narrow" w:cs="Tahoma"/>
          <w:b/>
          <w:sz w:val="32"/>
          <w:szCs w:val="28"/>
        </w:rPr>
        <w:t xml:space="preserve"> </w:t>
      </w:r>
    </w:p>
    <w:p w:rsidR="00172C3C" w:rsidRPr="004256D1" w:rsidRDefault="004650E8" w:rsidP="00743921">
      <w:pPr>
        <w:pStyle w:val="a3"/>
        <w:ind w:firstLine="709"/>
        <w:jc w:val="center"/>
        <w:rPr>
          <w:rFonts w:ascii="Arial Narrow" w:hAnsi="Arial Narrow" w:cs="Tahoma"/>
          <w:b/>
          <w:sz w:val="32"/>
          <w:szCs w:val="28"/>
        </w:rPr>
      </w:pPr>
      <w:r w:rsidRPr="004256D1">
        <w:rPr>
          <w:rFonts w:ascii="Arial Narrow" w:hAnsi="Arial Narrow" w:cs="Tahoma"/>
          <w:b/>
          <w:sz w:val="32"/>
          <w:szCs w:val="28"/>
        </w:rPr>
        <w:t xml:space="preserve">на базе </w:t>
      </w:r>
      <w:r w:rsidR="00FA238E" w:rsidRPr="004256D1">
        <w:rPr>
          <w:rFonts w:ascii="Arial Narrow" w:hAnsi="Arial Narrow" w:cs="Tahoma"/>
          <w:b/>
          <w:sz w:val="32"/>
          <w:szCs w:val="28"/>
        </w:rPr>
        <w:t>МБОУ «</w:t>
      </w:r>
      <w:proofErr w:type="spellStart"/>
      <w:r w:rsidR="00FA238E" w:rsidRPr="004256D1">
        <w:rPr>
          <w:rFonts w:ascii="Arial Narrow" w:hAnsi="Arial Narrow" w:cs="Tahoma"/>
          <w:b/>
          <w:sz w:val="32"/>
          <w:szCs w:val="28"/>
        </w:rPr>
        <w:t>Тарасинская</w:t>
      </w:r>
      <w:proofErr w:type="spellEnd"/>
      <w:r w:rsidR="00FA238E" w:rsidRPr="004256D1">
        <w:rPr>
          <w:rFonts w:ascii="Arial Narrow" w:hAnsi="Arial Narrow" w:cs="Tahoma"/>
          <w:b/>
          <w:sz w:val="32"/>
          <w:szCs w:val="28"/>
        </w:rPr>
        <w:t xml:space="preserve"> СОШ»</w:t>
      </w:r>
      <w:r w:rsidR="00E16944">
        <w:rPr>
          <w:rFonts w:ascii="Arial Narrow" w:hAnsi="Arial Narrow" w:cs="Tahoma"/>
          <w:b/>
          <w:sz w:val="32"/>
          <w:szCs w:val="28"/>
        </w:rPr>
        <w:t xml:space="preserve"> Иркутской области</w:t>
      </w:r>
    </w:p>
    <w:p w:rsidR="00172C3C" w:rsidRPr="004256D1" w:rsidRDefault="00172C3C" w:rsidP="00743921">
      <w:pPr>
        <w:jc w:val="center"/>
        <w:rPr>
          <w:rFonts w:ascii="Arial Narrow" w:hAnsi="Arial Narrow" w:cs="Tahoma"/>
          <w:b/>
          <w:sz w:val="32"/>
          <w:szCs w:val="28"/>
        </w:rPr>
      </w:pPr>
      <w:r w:rsidRPr="004256D1">
        <w:rPr>
          <w:rFonts w:ascii="Arial Narrow" w:hAnsi="Arial Narrow" w:cs="Tahoma"/>
          <w:b/>
          <w:sz w:val="32"/>
          <w:szCs w:val="28"/>
        </w:rPr>
        <w:t>«</w:t>
      </w:r>
      <w:r w:rsidR="00743921" w:rsidRPr="004256D1">
        <w:rPr>
          <w:rFonts w:ascii="Arial Narrow" w:hAnsi="Arial Narrow" w:cs="Tahoma"/>
          <w:b/>
          <w:sz w:val="32"/>
          <w:szCs w:val="28"/>
        </w:rPr>
        <w:t>СОЦИАЛЬНОЕ ПАРТНЕРСТВО В ОБРАЗОВАТЕЛЬНОЙ СРЕДЕ СЕЛЬСКОЙ ШКОЛЫ: ПРОБЛЕМЫ И ПЕРСПЕКТИВЫ</w:t>
      </w:r>
      <w:r w:rsidRPr="004256D1">
        <w:rPr>
          <w:rFonts w:ascii="Arial Narrow" w:hAnsi="Arial Narrow" w:cs="Tahoma"/>
          <w:b/>
          <w:sz w:val="32"/>
          <w:szCs w:val="28"/>
        </w:rPr>
        <w:t>»</w:t>
      </w:r>
    </w:p>
    <w:p w:rsidR="00FA238E" w:rsidRPr="004256D1" w:rsidRDefault="00FA238E" w:rsidP="00FA238E">
      <w:pPr>
        <w:rPr>
          <w:rFonts w:ascii="Arial Narrow" w:hAnsi="Arial Narrow" w:cs="Tahoma"/>
          <w:i/>
          <w:sz w:val="32"/>
          <w:szCs w:val="28"/>
        </w:rPr>
      </w:pPr>
      <w:r w:rsidRPr="004256D1">
        <w:rPr>
          <w:rFonts w:ascii="Arial Narrow" w:hAnsi="Arial Narrow" w:cs="Tahoma"/>
          <w:i/>
          <w:sz w:val="32"/>
          <w:szCs w:val="28"/>
        </w:rPr>
        <w:t>СЕКЦИИ:</w:t>
      </w:r>
    </w:p>
    <w:p w:rsidR="00743921" w:rsidRPr="004256D1" w:rsidRDefault="00743921" w:rsidP="00743921">
      <w:pPr>
        <w:spacing w:after="0" w:line="240" w:lineRule="auto"/>
        <w:ind w:firstLine="567"/>
        <w:jc w:val="both"/>
        <w:rPr>
          <w:rFonts w:ascii="Arial Narrow" w:hAnsi="Arial Narrow" w:cs="Tahoma"/>
          <w:sz w:val="32"/>
          <w:szCs w:val="28"/>
        </w:rPr>
      </w:pPr>
      <w:r w:rsidRPr="004256D1">
        <w:rPr>
          <w:rFonts w:ascii="Arial Narrow" w:hAnsi="Arial Narrow" w:cs="Tahoma"/>
          <w:sz w:val="32"/>
          <w:szCs w:val="28"/>
        </w:rPr>
        <w:t>1. ТЕОРИЯ И ПРАКТИКА СОЦИАЛЬНОГО ПАРТНЕРСТВА В  УСЛОВИЯХ СОВРЕМЕНОГО СЕЛА</w:t>
      </w:r>
      <w:r w:rsidR="004650E8" w:rsidRPr="004256D1">
        <w:rPr>
          <w:rFonts w:ascii="Arial Narrow" w:hAnsi="Arial Narrow" w:cs="Tahoma"/>
          <w:sz w:val="32"/>
          <w:szCs w:val="28"/>
        </w:rPr>
        <w:t>.</w:t>
      </w:r>
      <w:r w:rsidRPr="004256D1">
        <w:rPr>
          <w:rFonts w:ascii="Arial Narrow" w:hAnsi="Arial Narrow" w:cs="Tahoma"/>
          <w:sz w:val="32"/>
          <w:szCs w:val="28"/>
        </w:rPr>
        <w:t xml:space="preserve"> </w:t>
      </w:r>
    </w:p>
    <w:p w:rsidR="00743921" w:rsidRPr="004256D1" w:rsidRDefault="00743921" w:rsidP="00743921">
      <w:pPr>
        <w:spacing w:after="0" w:line="240" w:lineRule="auto"/>
        <w:ind w:firstLine="567"/>
        <w:jc w:val="both"/>
        <w:rPr>
          <w:rFonts w:ascii="Arial Narrow" w:hAnsi="Arial Narrow" w:cs="Tahoma"/>
          <w:sz w:val="32"/>
          <w:szCs w:val="28"/>
        </w:rPr>
      </w:pPr>
      <w:r w:rsidRPr="004256D1">
        <w:rPr>
          <w:rFonts w:ascii="Arial Narrow" w:hAnsi="Arial Narrow" w:cs="Tahoma"/>
          <w:sz w:val="32"/>
          <w:szCs w:val="28"/>
        </w:rPr>
        <w:t>2.  СОВРЕМЕННЫЕ ПРОБЛЕМЫ СОЦИАЛЬНОГО ПАРТНЕРСТВА</w:t>
      </w:r>
    </w:p>
    <w:p w:rsidR="00743921" w:rsidRPr="004256D1" w:rsidRDefault="00743921" w:rsidP="00743921">
      <w:pPr>
        <w:spacing w:after="0" w:line="240" w:lineRule="auto"/>
        <w:ind w:left="601"/>
        <w:jc w:val="both"/>
        <w:rPr>
          <w:rFonts w:ascii="Arial Narrow" w:hAnsi="Arial Narrow" w:cs="Tahoma"/>
          <w:sz w:val="32"/>
          <w:szCs w:val="28"/>
        </w:rPr>
      </w:pPr>
      <w:r w:rsidRPr="004256D1">
        <w:rPr>
          <w:rFonts w:ascii="Arial Narrow" w:hAnsi="Arial Narrow" w:cs="Tahoma"/>
          <w:sz w:val="32"/>
          <w:szCs w:val="28"/>
        </w:rPr>
        <w:t>В СЕЛЬСКОЙ МЕСТНОСТИ</w:t>
      </w:r>
      <w:r w:rsidR="004650E8" w:rsidRPr="004256D1">
        <w:rPr>
          <w:rFonts w:ascii="Arial Narrow" w:hAnsi="Arial Narrow" w:cs="Tahoma"/>
          <w:sz w:val="32"/>
          <w:szCs w:val="28"/>
        </w:rPr>
        <w:t>.</w:t>
      </w:r>
    </w:p>
    <w:p w:rsidR="00743921" w:rsidRPr="004256D1" w:rsidRDefault="00743921" w:rsidP="00743921">
      <w:pPr>
        <w:spacing w:after="0" w:line="240" w:lineRule="auto"/>
        <w:ind w:firstLine="567"/>
        <w:jc w:val="both"/>
        <w:rPr>
          <w:rFonts w:ascii="Arial Narrow" w:hAnsi="Arial Narrow" w:cs="Tahoma"/>
          <w:sz w:val="32"/>
          <w:szCs w:val="28"/>
        </w:rPr>
      </w:pPr>
      <w:r w:rsidRPr="004256D1">
        <w:rPr>
          <w:rFonts w:ascii="Arial Narrow" w:hAnsi="Arial Narrow" w:cs="Tahoma"/>
          <w:sz w:val="32"/>
          <w:szCs w:val="28"/>
        </w:rPr>
        <w:t>3. ПСИХОЛОГО-ПЕДАГОГИЧЕСКИЕ АСПЕКТЫ СОЦИАЛЬНОГО ПАРТНЕРСТВА В ОБРАЗОВАТЕЛЬНОЙ СРЕДЕ СЕЛЬСКОЙ ШКОЛЫ</w:t>
      </w:r>
    </w:p>
    <w:p w:rsidR="00743921" w:rsidRPr="004256D1" w:rsidRDefault="00743921" w:rsidP="00743921">
      <w:pPr>
        <w:spacing w:after="0" w:line="240" w:lineRule="auto"/>
        <w:ind w:firstLine="567"/>
        <w:jc w:val="both"/>
        <w:rPr>
          <w:rFonts w:ascii="Arial Narrow" w:hAnsi="Arial Narrow" w:cs="Tahoma"/>
          <w:b/>
          <w:i/>
          <w:sz w:val="24"/>
        </w:rPr>
      </w:pPr>
      <w:r w:rsidRPr="004256D1">
        <w:rPr>
          <w:rFonts w:ascii="Arial Narrow" w:hAnsi="Arial Narrow" w:cs="Tahoma"/>
          <w:sz w:val="32"/>
          <w:szCs w:val="28"/>
        </w:rPr>
        <w:t>4. ЗДОРОВЬЕСБЕРЕГАЮЩИЕ ТЕХНОЛОГИИ И ПОДГОТОВКА СЕЛЬСКИХ  ШКОЛЬНИКОВ В ОБРАЗОВАТЕЛЬНОЙ СРЕДЕ СЕЛЬСКОЙ ШКОЛЫ</w:t>
      </w:r>
      <w:r w:rsidRPr="004256D1">
        <w:rPr>
          <w:rFonts w:ascii="Arial Narrow" w:hAnsi="Arial Narrow" w:cs="Tahoma"/>
          <w:b/>
          <w:i/>
          <w:sz w:val="24"/>
        </w:rPr>
        <w:t xml:space="preserve"> </w:t>
      </w:r>
    </w:p>
    <w:p w:rsidR="00172C3C" w:rsidRPr="004256D1" w:rsidRDefault="00172C3C" w:rsidP="00172C3C">
      <w:pPr>
        <w:pStyle w:val="a3"/>
        <w:ind w:firstLine="709"/>
        <w:jc w:val="both"/>
        <w:rPr>
          <w:rFonts w:ascii="Arial Narrow" w:hAnsi="Arial Narrow" w:cs="Tahoma"/>
          <w:color w:val="FF0000"/>
          <w:sz w:val="32"/>
          <w:szCs w:val="28"/>
        </w:rPr>
      </w:pPr>
    </w:p>
    <w:p w:rsidR="00172C3C" w:rsidRPr="00F965B4" w:rsidRDefault="00172C3C" w:rsidP="00172C3C">
      <w:pPr>
        <w:pStyle w:val="a3"/>
        <w:ind w:firstLine="709"/>
        <w:jc w:val="both"/>
        <w:rPr>
          <w:rFonts w:ascii="Arial Narrow" w:hAnsi="Arial Narrow" w:cs="Tahoma"/>
          <w:b/>
          <w:color w:val="943634" w:themeColor="accent2" w:themeShade="BF"/>
          <w:sz w:val="32"/>
          <w:szCs w:val="28"/>
        </w:rPr>
      </w:pP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>КОНТРОЛЬНЫЕ ДАННЫЕ КОНФЕРЕНЦИИ:</w:t>
      </w:r>
    </w:p>
    <w:p w:rsidR="00172C3C" w:rsidRPr="00F965B4" w:rsidRDefault="00172C3C" w:rsidP="00172C3C">
      <w:pPr>
        <w:pStyle w:val="a3"/>
        <w:ind w:firstLine="709"/>
        <w:jc w:val="both"/>
        <w:rPr>
          <w:rFonts w:ascii="Arial Narrow" w:hAnsi="Arial Narrow" w:cs="Tahoma"/>
          <w:b/>
          <w:color w:val="943634" w:themeColor="accent2" w:themeShade="BF"/>
          <w:sz w:val="32"/>
          <w:szCs w:val="28"/>
        </w:rPr>
      </w:pP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- Статус: </w:t>
      </w:r>
      <w:r w:rsidR="00743921"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>Меж</w:t>
      </w:r>
      <w:r w:rsidR="00DC6892"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>региональная</w:t>
      </w: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 научно-практическая конференция (очное, заочное участие)         </w:t>
      </w:r>
    </w:p>
    <w:p w:rsidR="00172C3C" w:rsidRPr="00F965B4" w:rsidRDefault="00172C3C" w:rsidP="00172C3C">
      <w:pPr>
        <w:pStyle w:val="a3"/>
        <w:ind w:firstLine="709"/>
        <w:jc w:val="both"/>
        <w:rPr>
          <w:rFonts w:ascii="Arial Narrow" w:hAnsi="Arial Narrow" w:cs="Tahoma"/>
          <w:b/>
          <w:color w:val="943634" w:themeColor="accent2" w:themeShade="BF"/>
          <w:sz w:val="32"/>
          <w:szCs w:val="28"/>
        </w:rPr>
      </w:pP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- Дата проведения: </w:t>
      </w:r>
      <w:r w:rsidR="005E3428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>11</w:t>
      </w:r>
      <w:r w:rsidR="00743921"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 Апреля</w:t>
      </w: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 2016</w:t>
      </w:r>
    </w:p>
    <w:p w:rsidR="009F7112" w:rsidRPr="00F965B4" w:rsidRDefault="00743921" w:rsidP="00172C3C">
      <w:pPr>
        <w:pStyle w:val="a3"/>
        <w:ind w:firstLine="709"/>
        <w:jc w:val="both"/>
        <w:rPr>
          <w:rFonts w:ascii="Arial Narrow" w:hAnsi="Arial Narrow" w:cs="Tahoma"/>
          <w:b/>
          <w:color w:val="943634" w:themeColor="accent2" w:themeShade="BF"/>
          <w:sz w:val="32"/>
          <w:szCs w:val="28"/>
        </w:rPr>
      </w:pPr>
      <w:r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>- Сроки приема статей: до 10 Февраля</w:t>
      </w:r>
      <w:r w:rsidR="00172C3C" w:rsidRPr="00F965B4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 2016 </w:t>
      </w:r>
    </w:p>
    <w:p w:rsidR="00172C3C" w:rsidRPr="004256D1" w:rsidRDefault="00172C3C" w:rsidP="00172C3C">
      <w:pPr>
        <w:pStyle w:val="a3"/>
        <w:ind w:firstLine="709"/>
        <w:jc w:val="both"/>
        <w:rPr>
          <w:rFonts w:ascii="Arial Narrow" w:hAnsi="Arial Narrow" w:cs="Tahoma"/>
          <w:b/>
          <w:color w:val="943634" w:themeColor="accent2" w:themeShade="BF"/>
          <w:sz w:val="32"/>
          <w:szCs w:val="28"/>
        </w:rPr>
      </w:pPr>
      <w:r w:rsidRPr="004256D1">
        <w:rPr>
          <w:rFonts w:ascii="Arial Narrow" w:hAnsi="Arial Narrow" w:cs="Tahoma"/>
          <w:b/>
          <w:color w:val="943634" w:themeColor="accent2" w:themeShade="BF"/>
          <w:sz w:val="32"/>
          <w:szCs w:val="28"/>
        </w:rPr>
        <w:t xml:space="preserve">             </w:t>
      </w:r>
    </w:p>
    <w:p w:rsidR="00172C3C" w:rsidRPr="004256D1" w:rsidRDefault="00172C3C" w:rsidP="00172C3C">
      <w:pPr>
        <w:pStyle w:val="a3"/>
        <w:ind w:firstLine="709"/>
        <w:jc w:val="both"/>
        <w:rPr>
          <w:rFonts w:ascii="Arial Narrow" w:hAnsi="Arial Narrow" w:cs="Tahoma"/>
          <w:b/>
          <w:i/>
          <w:sz w:val="32"/>
          <w:szCs w:val="28"/>
        </w:rPr>
      </w:pPr>
      <w:r w:rsidRPr="004256D1">
        <w:rPr>
          <w:rFonts w:ascii="Arial Narrow" w:hAnsi="Arial Narrow" w:cs="Tahoma"/>
          <w:b/>
          <w:i/>
          <w:sz w:val="32"/>
          <w:szCs w:val="28"/>
        </w:rPr>
        <w:t>Уважаемые участники конференции!</w:t>
      </w:r>
    </w:p>
    <w:p w:rsidR="009F7112" w:rsidRPr="004256D1" w:rsidRDefault="009F7112" w:rsidP="00172C3C">
      <w:pPr>
        <w:pStyle w:val="a3"/>
        <w:ind w:firstLine="709"/>
        <w:jc w:val="both"/>
        <w:rPr>
          <w:rFonts w:ascii="Arial Narrow" w:hAnsi="Arial Narrow" w:cs="Tahoma"/>
          <w:b/>
          <w:i/>
          <w:sz w:val="32"/>
          <w:szCs w:val="28"/>
        </w:rPr>
      </w:pPr>
    </w:p>
    <w:p w:rsidR="00172C3C" w:rsidRPr="004256D1" w:rsidRDefault="00172C3C" w:rsidP="00172C3C">
      <w:pPr>
        <w:pStyle w:val="a3"/>
        <w:ind w:firstLine="709"/>
        <w:jc w:val="both"/>
        <w:rPr>
          <w:rFonts w:ascii="Arial Narrow" w:hAnsi="Arial Narrow" w:cs="Tahoma"/>
          <w:spacing w:val="-2"/>
          <w:sz w:val="32"/>
          <w:szCs w:val="28"/>
        </w:rPr>
      </w:pPr>
      <w:r w:rsidRPr="004256D1">
        <w:rPr>
          <w:rFonts w:ascii="Arial Narrow" w:hAnsi="Arial Narrow" w:cs="Tahoma"/>
          <w:spacing w:val="-2"/>
          <w:sz w:val="32"/>
          <w:szCs w:val="28"/>
        </w:rPr>
        <w:t xml:space="preserve">К публикации принимаются статьи </w:t>
      </w:r>
      <w:r w:rsidR="00743921" w:rsidRPr="004256D1">
        <w:rPr>
          <w:rFonts w:ascii="Arial Narrow" w:hAnsi="Arial Narrow" w:cs="Tahoma"/>
          <w:spacing w:val="-2"/>
          <w:sz w:val="32"/>
          <w:szCs w:val="28"/>
        </w:rPr>
        <w:t xml:space="preserve">учителей, </w:t>
      </w:r>
      <w:r w:rsidR="009F7112" w:rsidRPr="004256D1">
        <w:rPr>
          <w:rFonts w:ascii="Arial Narrow" w:hAnsi="Arial Narrow" w:cs="Tahoma"/>
          <w:spacing w:val="-2"/>
          <w:sz w:val="32"/>
          <w:szCs w:val="28"/>
        </w:rPr>
        <w:t xml:space="preserve">воспитателей, педагогов дополнительного образования, руководителей ОУ, методистов, </w:t>
      </w:r>
      <w:r w:rsidRPr="004256D1">
        <w:rPr>
          <w:rFonts w:ascii="Arial Narrow" w:hAnsi="Arial Narrow" w:cs="Tahoma"/>
          <w:spacing w:val="-2"/>
          <w:sz w:val="32"/>
          <w:szCs w:val="28"/>
        </w:rPr>
        <w:t>преподавателей</w:t>
      </w:r>
      <w:r w:rsidR="00743921" w:rsidRPr="004256D1">
        <w:rPr>
          <w:rFonts w:ascii="Arial Narrow" w:hAnsi="Arial Narrow" w:cs="Tahoma"/>
          <w:spacing w:val="-2"/>
          <w:sz w:val="32"/>
          <w:szCs w:val="28"/>
        </w:rPr>
        <w:t xml:space="preserve"> колледжей</w:t>
      </w:r>
      <w:r w:rsidRPr="004256D1">
        <w:rPr>
          <w:rFonts w:ascii="Arial Narrow" w:hAnsi="Arial Narrow" w:cs="Tahoma"/>
          <w:spacing w:val="-2"/>
          <w:sz w:val="32"/>
          <w:szCs w:val="28"/>
        </w:rPr>
        <w:t xml:space="preserve"> и других заинтересованных лиц.</w:t>
      </w:r>
    </w:p>
    <w:p w:rsidR="00743921" w:rsidRPr="004256D1" w:rsidRDefault="00172C3C" w:rsidP="00E35A82">
      <w:pPr>
        <w:pStyle w:val="a3"/>
        <w:ind w:firstLine="709"/>
        <w:jc w:val="both"/>
        <w:rPr>
          <w:rFonts w:ascii="Arial Narrow" w:hAnsi="Arial Narrow" w:cs="Tahoma"/>
          <w:sz w:val="28"/>
        </w:rPr>
      </w:pPr>
      <w:r w:rsidRPr="004256D1">
        <w:rPr>
          <w:rFonts w:ascii="Arial Narrow" w:hAnsi="Arial Narrow" w:cs="Tahoma"/>
          <w:spacing w:val="-2"/>
          <w:sz w:val="32"/>
          <w:szCs w:val="28"/>
        </w:rPr>
        <w:t>Сборнику материалов конференции присваиваются международны</w:t>
      </w:r>
      <w:r w:rsidR="004A2179" w:rsidRPr="004256D1">
        <w:rPr>
          <w:rFonts w:ascii="Arial Narrow" w:hAnsi="Arial Narrow" w:cs="Tahoma"/>
          <w:spacing w:val="-2"/>
          <w:sz w:val="32"/>
          <w:szCs w:val="28"/>
        </w:rPr>
        <w:t>е</w:t>
      </w:r>
      <w:r w:rsidRPr="004256D1">
        <w:rPr>
          <w:rFonts w:ascii="Arial Narrow" w:hAnsi="Arial Narrow" w:cs="Tahoma"/>
          <w:spacing w:val="-2"/>
          <w:sz w:val="32"/>
          <w:szCs w:val="28"/>
        </w:rPr>
        <w:t xml:space="preserve"> индекс</w:t>
      </w:r>
      <w:r w:rsidR="004A2179" w:rsidRPr="004256D1">
        <w:rPr>
          <w:rFonts w:ascii="Arial Narrow" w:hAnsi="Arial Narrow" w:cs="Tahoma"/>
          <w:spacing w:val="-2"/>
          <w:sz w:val="32"/>
          <w:szCs w:val="28"/>
        </w:rPr>
        <w:t>ы</w:t>
      </w:r>
      <w:r w:rsidRPr="004256D1">
        <w:rPr>
          <w:rFonts w:ascii="Arial Narrow" w:hAnsi="Arial Narrow" w:cs="Tahoma"/>
          <w:spacing w:val="-2"/>
          <w:sz w:val="32"/>
          <w:szCs w:val="28"/>
        </w:rPr>
        <w:t xml:space="preserve"> IS</w:t>
      </w:r>
      <w:proofErr w:type="gramStart"/>
      <w:r w:rsidRPr="004256D1">
        <w:rPr>
          <w:rFonts w:ascii="Arial Narrow" w:hAnsi="Arial Narrow" w:cs="Tahoma"/>
          <w:spacing w:val="-2"/>
          <w:sz w:val="32"/>
          <w:szCs w:val="28"/>
        </w:rPr>
        <w:t>В</w:t>
      </w:r>
      <w:proofErr w:type="gramEnd"/>
      <w:r w:rsidRPr="004256D1">
        <w:rPr>
          <w:rFonts w:ascii="Arial Narrow" w:hAnsi="Arial Narrow" w:cs="Tahoma"/>
          <w:spacing w:val="-2"/>
          <w:sz w:val="32"/>
          <w:szCs w:val="28"/>
        </w:rPr>
        <w:t>N, УДК, ББК.</w:t>
      </w:r>
    </w:p>
    <w:p w:rsidR="00350617" w:rsidRPr="004256D1" w:rsidRDefault="00E16944" w:rsidP="00743921">
      <w:pPr>
        <w:pStyle w:val="a3"/>
        <w:ind w:firstLine="709"/>
        <w:jc w:val="both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noProof/>
          <w:sz w:val="24"/>
        </w:rPr>
        <w:pict>
          <v:rect id="_x0000_s1026" style="position:absolute;left:0;text-align:left;margin-left:-17.55pt;margin-top:8.2pt;width:506.25pt;height:91.15pt;z-index:-251656192" fillcolor="white [3201]" strokecolor="#c0504d [3205]" strokeweight="5pt">
            <v:stroke linestyle="thickThin"/>
            <v:shadow color="#868686"/>
          </v:rect>
        </w:pict>
      </w:r>
    </w:p>
    <w:p w:rsidR="0021537A" w:rsidRPr="004256D1" w:rsidRDefault="004A2179" w:rsidP="00743921">
      <w:pPr>
        <w:pStyle w:val="a3"/>
        <w:ind w:firstLine="709"/>
        <w:jc w:val="both"/>
        <w:rPr>
          <w:rFonts w:ascii="Arial Narrow" w:hAnsi="Arial Narrow" w:cs="Tahoma"/>
          <w:i/>
          <w:sz w:val="32"/>
          <w:szCs w:val="28"/>
        </w:rPr>
      </w:pPr>
      <w:r w:rsidRPr="004256D1">
        <w:rPr>
          <w:rFonts w:ascii="Arial Narrow" w:hAnsi="Arial Narrow" w:cs="Tahoma"/>
          <w:i/>
          <w:sz w:val="32"/>
          <w:szCs w:val="28"/>
        </w:rPr>
        <w:t>Примечание:</w:t>
      </w:r>
      <w:r w:rsidR="00743921" w:rsidRPr="004256D1">
        <w:rPr>
          <w:rFonts w:ascii="Arial Narrow" w:hAnsi="Arial Narrow" w:cs="Tahoma"/>
          <w:i/>
          <w:sz w:val="24"/>
        </w:rPr>
        <w:t xml:space="preserve"> </w:t>
      </w:r>
      <w:r w:rsidR="00743921" w:rsidRPr="004256D1">
        <w:rPr>
          <w:rFonts w:ascii="Arial Narrow" w:hAnsi="Arial Narrow" w:cs="Tahoma"/>
          <w:i/>
          <w:sz w:val="32"/>
          <w:szCs w:val="28"/>
        </w:rPr>
        <w:t xml:space="preserve">В соответствии с постановлением Правительства № 227 от 20 апреля 2006 г. работы, опубликованные в материалах </w:t>
      </w:r>
      <w:r w:rsidR="00E118C0" w:rsidRPr="004256D1">
        <w:rPr>
          <w:rFonts w:ascii="Arial Narrow" w:hAnsi="Arial Narrow" w:cs="Tahoma"/>
          <w:i/>
          <w:sz w:val="32"/>
          <w:szCs w:val="28"/>
        </w:rPr>
        <w:t>международных и межрегиональных</w:t>
      </w:r>
      <w:r w:rsidR="00743921" w:rsidRPr="004256D1">
        <w:rPr>
          <w:rFonts w:ascii="Arial Narrow" w:hAnsi="Arial Narrow" w:cs="Tahoma"/>
          <w:i/>
          <w:sz w:val="32"/>
          <w:szCs w:val="28"/>
        </w:rPr>
        <w:t xml:space="preserve"> конференций, засчитываются ВАК РФ при защите диссертаций (п. 11 постановления)</w:t>
      </w:r>
      <w:r w:rsidR="0021537A" w:rsidRPr="004256D1">
        <w:rPr>
          <w:rFonts w:ascii="Arial Narrow" w:hAnsi="Arial Narrow" w:cs="Tahoma"/>
          <w:i/>
          <w:sz w:val="32"/>
          <w:szCs w:val="28"/>
        </w:rPr>
        <w:t>.</w:t>
      </w:r>
      <w:r w:rsidR="00743921" w:rsidRPr="004256D1">
        <w:rPr>
          <w:rFonts w:ascii="Arial Narrow" w:hAnsi="Arial Narrow" w:cs="Tahoma"/>
          <w:i/>
          <w:sz w:val="32"/>
          <w:szCs w:val="28"/>
        </w:rPr>
        <w:t xml:space="preserve"> </w:t>
      </w:r>
    </w:p>
    <w:p w:rsidR="0021537A" w:rsidRPr="004256D1" w:rsidRDefault="0021537A" w:rsidP="00743921">
      <w:pPr>
        <w:pStyle w:val="a3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21537A" w:rsidRPr="004256D1" w:rsidRDefault="0021537A" w:rsidP="00743921">
      <w:pPr>
        <w:pStyle w:val="a3"/>
        <w:ind w:firstLine="709"/>
        <w:jc w:val="both"/>
        <w:rPr>
          <w:rFonts w:ascii="Arial Narrow" w:hAnsi="Arial Narrow" w:cs="Times New Roman"/>
          <w:i/>
          <w:sz w:val="28"/>
          <w:szCs w:val="28"/>
        </w:rPr>
      </w:pPr>
    </w:p>
    <w:p w:rsidR="00350617" w:rsidRPr="004256D1" w:rsidRDefault="00350617" w:rsidP="00743921">
      <w:pPr>
        <w:pStyle w:val="a3"/>
        <w:ind w:firstLine="709"/>
        <w:jc w:val="both"/>
        <w:rPr>
          <w:rFonts w:ascii="Arial Narrow" w:hAnsi="Arial Narrow" w:cs="Times New Roman"/>
          <w:b/>
          <w:i/>
          <w:color w:val="FF0000"/>
          <w:sz w:val="28"/>
          <w:szCs w:val="28"/>
          <w:u w:val="single"/>
        </w:rPr>
      </w:pPr>
    </w:p>
    <w:p w:rsidR="00F9210C" w:rsidRPr="004256D1" w:rsidRDefault="00F9210C" w:rsidP="00B376AC">
      <w:pPr>
        <w:numPr>
          <w:ilvl w:val="0"/>
          <w:numId w:val="2"/>
        </w:numPr>
        <w:tabs>
          <w:tab w:val="num" w:pos="-567"/>
        </w:tabs>
        <w:spacing w:after="0" w:line="240" w:lineRule="auto"/>
        <w:ind w:left="-900" w:hanging="93"/>
        <w:rPr>
          <w:rFonts w:ascii="Arial Narrow" w:hAnsi="Arial Narrow" w:cs="Times New Roman"/>
          <w:sz w:val="32"/>
          <w:szCs w:val="28"/>
        </w:rPr>
      </w:pPr>
      <w:r w:rsidRPr="004256D1">
        <w:rPr>
          <w:rFonts w:ascii="Arial Narrow" w:hAnsi="Arial Narrow" w:cs="Times New Roman"/>
          <w:b/>
          <w:sz w:val="32"/>
          <w:szCs w:val="28"/>
          <w:u w:val="single"/>
        </w:rPr>
        <w:t>Необходимые документы для публикации</w:t>
      </w:r>
      <w:r w:rsidR="0021537A" w:rsidRPr="004256D1">
        <w:rPr>
          <w:rFonts w:ascii="Arial Narrow" w:hAnsi="Arial Narrow" w:cs="Times New Roman"/>
          <w:b/>
          <w:sz w:val="32"/>
          <w:szCs w:val="28"/>
          <w:u w:val="single"/>
        </w:rPr>
        <w:t xml:space="preserve"> статьи</w:t>
      </w:r>
      <w:r w:rsidRPr="004256D1">
        <w:rPr>
          <w:rFonts w:ascii="Arial Narrow" w:hAnsi="Arial Narrow" w:cs="Times New Roman"/>
          <w:sz w:val="32"/>
          <w:szCs w:val="28"/>
        </w:rPr>
        <w:t>: 1) заявка, 2) те</w:t>
      </w:r>
      <w:proofErr w:type="gramStart"/>
      <w:r w:rsidRPr="004256D1">
        <w:rPr>
          <w:rFonts w:ascii="Arial Narrow" w:hAnsi="Arial Narrow" w:cs="Times New Roman"/>
          <w:sz w:val="32"/>
          <w:szCs w:val="28"/>
        </w:rPr>
        <w:t>кст ст</w:t>
      </w:r>
      <w:proofErr w:type="gramEnd"/>
      <w:r w:rsidRPr="004256D1">
        <w:rPr>
          <w:rFonts w:ascii="Arial Narrow" w:hAnsi="Arial Narrow" w:cs="Times New Roman"/>
          <w:sz w:val="32"/>
          <w:szCs w:val="28"/>
        </w:rPr>
        <w:t>атьи</w:t>
      </w:r>
      <w:r w:rsidR="001509CF">
        <w:rPr>
          <w:rFonts w:ascii="Arial Narrow" w:hAnsi="Arial Narrow" w:cs="Times New Roman"/>
          <w:sz w:val="32"/>
          <w:szCs w:val="28"/>
        </w:rPr>
        <w:t xml:space="preserve"> направляются на эл. адрес </w:t>
      </w:r>
      <w:proofErr w:type="spellStart"/>
      <w:r w:rsidR="001509CF">
        <w:rPr>
          <w:rFonts w:ascii="Arial Narrow" w:hAnsi="Arial Narrow" w:cs="Times New Roman"/>
          <w:sz w:val="32"/>
          <w:szCs w:val="28"/>
          <w:lang w:val="en-US"/>
        </w:rPr>
        <w:t>tarasa</w:t>
      </w:r>
      <w:proofErr w:type="spellEnd"/>
      <w:r w:rsidR="001509CF" w:rsidRPr="001509CF">
        <w:rPr>
          <w:rFonts w:ascii="Arial Narrow" w:hAnsi="Arial Narrow" w:cs="Times New Roman"/>
          <w:sz w:val="32"/>
          <w:szCs w:val="28"/>
        </w:rPr>
        <w:t>_</w:t>
      </w:r>
      <w:proofErr w:type="spellStart"/>
      <w:r w:rsidR="001509CF">
        <w:rPr>
          <w:rFonts w:ascii="Arial Narrow" w:hAnsi="Arial Narrow" w:cs="Times New Roman"/>
          <w:sz w:val="32"/>
          <w:szCs w:val="28"/>
          <w:lang w:val="en-US"/>
        </w:rPr>
        <w:t>konf</w:t>
      </w:r>
      <w:proofErr w:type="spellEnd"/>
      <w:r w:rsidR="001509CF" w:rsidRPr="001509CF">
        <w:rPr>
          <w:rFonts w:ascii="Arial Narrow" w:hAnsi="Arial Narrow" w:cs="Times New Roman"/>
          <w:sz w:val="32"/>
          <w:szCs w:val="28"/>
        </w:rPr>
        <w:t>@</w:t>
      </w:r>
      <w:r w:rsidR="001509CF">
        <w:rPr>
          <w:rFonts w:ascii="Arial Narrow" w:hAnsi="Arial Narrow" w:cs="Times New Roman"/>
          <w:sz w:val="32"/>
          <w:szCs w:val="28"/>
          <w:lang w:val="en-US"/>
        </w:rPr>
        <w:t>mail</w:t>
      </w:r>
      <w:r w:rsidR="001509CF" w:rsidRPr="001509CF">
        <w:rPr>
          <w:rFonts w:ascii="Arial Narrow" w:hAnsi="Arial Narrow" w:cs="Times New Roman"/>
          <w:sz w:val="32"/>
          <w:szCs w:val="28"/>
        </w:rPr>
        <w:t>.</w:t>
      </w:r>
      <w:r w:rsidR="001509CF">
        <w:rPr>
          <w:rFonts w:ascii="Arial Narrow" w:hAnsi="Arial Narrow" w:cs="Times New Roman"/>
          <w:sz w:val="32"/>
          <w:szCs w:val="28"/>
          <w:lang w:val="en-US"/>
        </w:rPr>
        <w:t>ru</w:t>
      </w:r>
    </w:p>
    <w:p w:rsidR="0013086B" w:rsidRPr="004256D1" w:rsidRDefault="00B376AC" w:rsidP="0013086B">
      <w:pPr>
        <w:spacing w:after="0" w:line="240" w:lineRule="auto"/>
        <w:ind w:left="-900"/>
        <w:rPr>
          <w:rFonts w:ascii="Arial Narrow" w:hAnsi="Arial Narrow" w:cs="Times New Roman"/>
          <w:sz w:val="32"/>
          <w:szCs w:val="28"/>
        </w:rPr>
      </w:pPr>
      <w:r>
        <w:rPr>
          <w:rFonts w:ascii="Arial Narrow" w:hAnsi="Arial Narrow" w:cs="Times New Roman"/>
          <w:noProof/>
          <w:sz w:val="32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-2737037</wp:posOffset>
            </wp:positionH>
            <wp:positionV relativeFrom="paragraph">
              <wp:posOffset>95436</wp:posOffset>
            </wp:positionV>
            <wp:extent cx="10879405" cy="7609523"/>
            <wp:effectExtent l="0" t="1638300" r="0" b="1629727"/>
            <wp:wrapNone/>
            <wp:docPr id="2" name="Рисунок 1" descr="http://www.stihi.ru/pics/2013/07/12/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3/07/12/5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86213" cy="761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10C" w:rsidRPr="004256D1" w:rsidRDefault="007326E9" w:rsidP="00F9210C">
      <w:pPr>
        <w:ind w:left="-900"/>
        <w:jc w:val="both"/>
        <w:rPr>
          <w:rFonts w:ascii="Arial Narrow" w:hAnsi="Arial Narrow" w:cs="Times New Roman"/>
          <w:spacing w:val="-2"/>
          <w:sz w:val="32"/>
          <w:szCs w:val="28"/>
        </w:rPr>
      </w:pPr>
      <w:r w:rsidRPr="004256D1">
        <w:rPr>
          <w:rFonts w:ascii="Arial Narrow" w:hAnsi="Arial Narrow" w:cs="Times New Roman"/>
          <w:spacing w:val="-2"/>
          <w:sz w:val="32"/>
          <w:szCs w:val="28"/>
        </w:rPr>
        <w:t xml:space="preserve">  </w:t>
      </w:r>
      <w:bookmarkStart w:id="0" w:name="_GoBack"/>
      <w:bookmarkEnd w:id="0"/>
      <w:r w:rsidRPr="004256D1">
        <w:rPr>
          <w:rFonts w:ascii="Arial Narrow" w:hAnsi="Arial Narrow" w:cs="Times New Roman"/>
          <w:spacing w:val="-2"/>
          <w:sz w:val="32"/>
          <w:szCs w:val="28"/>
        </w:rPr>
        <w:t xml:space="preserve">     </w:t>
      </w:r>
    </w:p>
    <w:p w:rsidR="00F9210C" w:rsidRPr="004256D1" w:rsidRDefault="00F9210C" w:rsidP="00F9210C">
      <w:pPr>
        <w:ind w:left="-720" w:hanging="180"/>
        <w:jc w:val="both"/>
        <w:rPr>
          <w:rFonts w:ascii="Arial Narrow" w:hAnsi="Arial Narrow" w:cs="Times New Roman"/>
          <w:b/>
          <w:sz w:val="32"/>
          <w:szCs w:val="28"/>
        </w:rPr>
      </w:pPr>
      <w:r w:rsidRPr="004256D1">
        <w:rPr>
          <w:rFonts w:ascii="Arial Narrow" w:hAnsi="Arial Narrow" w:cs="Times New Roman"/>
          <w:b/>
          <w:sz w:val="32"/>
          <w:szCs w:val="28"/>
          <w:u w:val="single"/>
          <w:lang w:val="en-US"/>
        </w:rPr>
        <w:t>II</w:t>
      </w:r>
      <w:r w:rsidRPr="004256D1">
        <w:rPr>
          <w:rFonts w:ascii="Arial Narrow" w:hAnsi="Arial Narrow" w:cs="Times New Roman"/>
          <w:b/>
          <w:sz w:val="32"/>
          <w:szCs w:val="28"/>
          <w:u w:val="single"/>
        </w:rPr>
        <w:t>. Требования к оформлению статьи</w:t>
      </w:r>
    </w:p>
    <w:tbl>
      <w:tblPr>
        <w:tblW w:w="10278" w:type="dxa"/>
        <w:tblInd w:w="-7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1"/>
        <w:gridCol w:w="2359"/>
        <w:gridCol w:w="3087"/>
        <w:gridCol w:w="1771"/>
      </w:tblGrid>
      <w:tr w:rsidR="00F9210C" w:rsidRPr="004256D1" w:rsidTr="0041004A">
        <w:trPr>
          <w:trHeight w:val="242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Объем материалов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F965B4" w:rsidRDefault="00F9210C" w:rsidP="0041004A">
            <w:pPr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</w:pPr>
            <w:r w:rsidRPr="00F965B4"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  <w:t>от 5 до 10 стр</w:t>
            </w:r>
            <w:r w:rsidR="00DC6892" w:rsidRPr="00F965B4"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  <w:t>.</w:t>
            </w:r>
            <w:r w:rsidRPr="00F965B4"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Поля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 xml:space="preserve">по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4256D1">
                <w:rPr>
                  <w:rFonts w:ascii="Arial Narrow" w:hAnsi="Arial Narrow" w:cs="Times New Roman"/>
                  <w:sz w:val="32"/>
                  <w:szCs w:val="28"/>
                </w:rPr>
                <w:t>2 см</w:t>
              </w:r>
            </w:smartTag>
            <w:r w:rsidRPr="004256D1">
              <w:rPr>
                <w:rFonts w:ascii="Arial Narrow" w:hAnsi="Arial Narrow" w:cs="Times New Roman"/>
                <w:sz w:val="32"/>
                <w:szCs w:val="28"/>
              </w:rPr>
              <w:t>.</w:t>
            </w:r>
          </w:p>
        </w:tc>
      </w:tr>
      <w:tr w:rsidR="00F9210C" w:rsidRPr="004256D1" w:rsidTr="0041004A">
        <w:trPr>
          <w:trHeight w:val="208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Шрифт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  <w:lang w:val="en-US"/>
              </w:rPr>
              <w:t>Times</w:t>
            </w:r>
            <w:r w:rsidRPr="004256D1">
              <w:rPr>
                <w:rFonts w:ascii="Arial Narrow" w:hAnsi="Arial Narrow" w:cs="Times New Roman"/>
                <w:sz w:val="32"/>
                <w:szCs w:val="28"/>
              </w:rPr>
              <w:t xml:space="preserve"> </w:t>
            </w:r>
            <w:r w:rsidRPr="004256D1">
              <w:rPr>
                <w:rFonts w:ascii="Arial Narrow" w:hAnsi="Arial Narrow" w:cs="Times New Roman"/>
                <w:sz w:val="32"/>
                <w:szCs w:val="28"/>
                <w:lang w:val="en-US"/>
              </w:rPr>
              <w:t>New</w:t>
            </w:r>
            <w:r w:rsidRPr="004256D1">
              <w:rPr>
                <w:rFonts w:ascii="Arial Narrow" w:hAnsi="Arial Narrow" w:cs="Times New Roman"/>
                <w:sz w:val="32"/>
                <w:szCs w:val="28"/>
              </w:rPr>
              <w:t xml:space="preserve"> </w:t>
            </w:r>
            <w:r w:rsidRPr="004256D1">
              <w:rPr>
                <w:rFonts w:ascii="Arial Narrow" w:hAnsi="Arial Narrow" w:cs="Times New Roman"/>
                <w:sz w:val="32"/>
                <w:szCs w:val="28"/>
                <w:lang w:val="en-US"/>
              </w:rPr>
              <w:t>Roman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 xml:space="preserve">Абзац (отступ)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smartTag w:uri="urn:schemas-microsoft-com:office:smarttags" w:element="metricconverter">
              <w:smartTagPr>
                <w:attr w:name="ProductID" w:val="1,25 см"/>
              </w:smartTagPr>
              <w:r w:rsidRPr="004256D1">
                <w:rPr>
                  <w:rFonts w:ascii="Arial Narrow" w:hAnsi="Arial Narrow" w:cs="Times New Roman"/>
                  <w:sz w:val="32"/>
                  <w:szCs w:val="28"/>
                </w:rPr>
                <w:t>1,25 см</w:t>
              </w:r>
            </w:smartTag>
            <w:r w:rsidRPr="004256D1">
              <w:rPr>
                <w:rFonts w:ascii="Arial Narrow" w:hAnsi="Arial Narrow" w:cs="Times New Roman"/>
                <w:sz w:val="32"/>
                <w:szCs w:val="28"/>
              </w:rPr>
              <w:t>.</w:t>
            </w:r>
          </w:p>
        </w:tc>
      </w:tr>
      <w:tr w:rsidR="00F9210C" w:rsidRPr="004256D1" w:rsidTr="0041004A">
        <w:trPr>
          <w:trHeight w:val="273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 xml:space="preserve">Размер шрифта 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F965B4" w:rsidRDefault="00F9210C" w:rsidP="0041004A">
            <w:pPr>
              <w:jc w:val="both"/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</w:pPr>
            <w:r w:rsidRPr="00F965B4"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Нумерация страниц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не ведется</w:t>
            </w:r>
          </w:p>
        </w:tc>
      </w:tr>
      <w:tr w:rsidR="00F9210C" w:rsidRPr="004256D1" w:rsidTr="0041004A">
        <w:trPr>
          <w:trHeight w:val="174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Межстрочный интервал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F965B4" w:rsidRDefault="00F9210C" w:rsidP="0041004A">
            <w:pPr>
              <w:jc w:val="both"/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</w:pPr>
            <w:r w:rsidRPr="00F965B4">
              <w:rPr>
                <w:rFonts w:ascii="Arial Narrow" w:hAnsi="Arial Narrow" w:cs="Times New Roman"/>
                <w:b/>
                <w:color w:val="943634" w:themeColor="accent2" w:themeShade="BF"/>
                <w:sz w:val="32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Рисунки, таблицы и т. п.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both"/>
              <w:rPr>
                <w:rFonts w:ascii="Arial Narrow" w:hAnsi="Arial Narrow" w:cs="Times New Roman"/>
                <w:sz w:val="32"/>
                <w:szCs w:val="28"/>
              </w:rPr>
            </w:pPr>
            <w:r w:rsidRPr="004256D1">
              <w:rPr>
                <w:rFonts w:ascii="Arial Narrow" w:hAnsi="Arial Narrow" w:cs="Times New Roman"/>
                <w:sz w:val="32"/>
                <w:szCs w:val="28"/>
              </w:rPr>
              <w:t>допускаются</w:t>
            </w:r>
          </w:p>
        </w:tc>
      </w:tr>
    </w:tbl>
    <w:p w:rsidR="00FE2ACA" w:rsidRPr="004256D1" w:rsidRDefault="00FE2ACA" w:rsidP="00FE2ACA">
      <w:pPr>
        <w:spacing w:after="0" w:line="240" w:lineRule="auto"/>
        <w:ind w:left="-851"/>
        <w:jc w:val="both"/>
        <w:rPr>
          <w:rFonts w:ascii="Arial Narrow" w:hAnsi="Arial Narrow" w:cs="Times New Roman"/>
          <w:sz w:val="32"/>
          <w:szCs w:val="28"/>
        </w:rPr>
      </w:pPr>
    </w:p>
    <w:p w:rsidR="00F9210C" w:rsidRPr="00E35A82" w:rsidRDefault="00F9210C" w:rsidP="00F9210C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Arial Narrow" w:hAnsi="Arial Narrow" w:cs="Times New Roman"/>
        </w:rPr>
      </w:pPr>
      <w:r w:rsidRPr="00E35A82">
        <w:rPr>
          <w:rFonts w:ascii="Arial Narrow" w:hAnsi="Arial Narrow" w:cs="Times New Roman"/>
          <w:b/>
          <w:sz w:val="32"/>
          <w:szCs w:val="28"/>
        </w:rPr>
        <w:t>Текст</w:t>
      </w:r>
      <w:r w:rsidRPr="00E35A82">
        <w:rPr>
          <w:rFonts w:ascii="Arial Narrow" w:hAnsi="Arial Narrow" w:cs="Times New Roman"/>
          <w:sz w:val="32"/>
          <w:szCs w:val="28"/>
        </w:rPr>
        <w:t xml:space="preserve">: название заглавными буквами, полужирно, по центру. </w:t>
      </w:r>
      <w:r w:rsidRPr="00E35A82">
        <w:rPr>
          <w:rFonts w:ascii="Arial Narrow" w:hAnsi="Arial Narrow" w:cs="Times New Roman"/>
          <w:b/>
          <w:sz w:val="32"/>
          <w:szCs w:val="28"/>
        </w:rPr>
        <w:t>2.</w:t>
      </w:r>
      <w:r w:rsidRPr="00E35A82">
        <w:rPr>
          <w:rFonts w:ascii="Arial Narrow" w:hAnsi="Arial Narrow" w:cs="Times New Roman"/>
          <w:sz w:val="32"/>
          <w:szCs w:val="28"/>
        </w:rPr>
        <w:t xml:space="preserve"> </w:t>
      </w:r>
      <w:r w:rsidRPr="00E35A82">
        <w:rPr>
          <w:rFonts w:ascii="Arial Narrow" w:hAnsi="Arial Narrow" w:cs="Times New Roman"/>
          <w:b/>
          <w:sz w:val="32"/>
          <w:szCs w:val="28"/>
        </w:rPr>
        <w:t xml:space="preserve">Рисунки, таблицы </w:t>
      </w:r>
      <w:r w:rsidRPr="00E35A82">
        <w:rPr>
          <w:rFonts w:ascii="Arial Narrow" w:hAnsi="Arial Narrow" w:cs="Times New Roman"/>
          <w:sz w:val="32"/>
          <w:szCs w:val="28"/>
        </w:rPr>
        <w:t xml:space="preserve">допустимы. В тексте должны быть обозначены ссылки на соответствующее изображение.               </w:t>
      </w:r>
      <w:r w:rsidRPr="00E35A82">
        <w:rPr>
          <w:rFonts w:ascii="Arial Narrow" w:hAnsi="Arial Narrow" w:cs="Times New Roman"/>
          <w:b/>
          <w:sz w:val="32"/>
          <w:szCs w:val="28"/>
        </w:rPr>
        <w:t>3. Список литературы</w:t>
      </w:r>
      <w:r w:rsidRPr="00E35A82">
        <w:rPr>
          <w:rFonts w:ascii="Arial Narrow" w:hAnsi="Arial Narrow" w:cs="Times New Roman"/>
          <w:sz w:val="32"/>
          <w:szCs w:val="28"/>
        </w:rPr>
        <w:t xml:space="preserve"> не является обязательным элементом текста. Его необходимость обуславливается наличием цитат или ссылок. Список литературы оформляется в алфавитном порядке, ссылки указываются в квадратных скобках. Пример: [5, </w:t>
      </w:r>
      <w:r w:rsidRPr="00E35A82">
        <w:rPr>
          <w:rFonts w:ascii="Arial Narrow" w:hAnsi="Arial Narrow" w:cs="Times New Roman"/>
          <w:sz w:val="32"/>
          <w:szCs w:val="28"/>
          <w:lang w:val="en-US"/>
        </w:rPr>
        <w:t>c</w:t>
      </w:r>
      <w:r w:rsidRPr="00E35A82">
        <w:rPr>
          <w:rFonts w:ascii="Arial Narrow" w:hAnsi="Arial Narrow" w:cs="Times New Roman"/>
          <w:sz w:val="32"/>
          <w:szCs w:val="28"/>
        </w:rPr>
        <w:t xml:space="preserve">. 129]. </w:t>
      </w:r>
    </w:p>
    <w:p w:rsidR="00F9210C" w:rsidRPr="004256D1" w:rsidRDefault="004256D1" w:rsidP="00F9210C">
      <w:pPr>
        <w:ind w:left="-720"/>
        <w:jc w:val="center"/>
        <w:rPr>
          <w:rFonts w:ascii="Arial Narrow" w:hAnsi="Arial Narrow" w:cs="Times New Roman"/>
          <w:b/>
          <w:i/>
        </w:rPr>
      </w:pPr>
      <w:r w:rsidRPr="004256D1">
        <w:rPr>
          <w:rFonts w:ascii="Arial Narrow" w:hAnsi="Arial Narrow" w:cs="Times New Roman"/>
          <w:b/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-2694305</wp:posOffset>
            </wp:positionH>
            <wp:positionV relativeFrom="paragraph">
              <wp:posOffset>247015</wp:posOffset>
            </wp:positionV>
            <wp:extent cx="10829925" cy="7605395"/>
            <wp:effectExtent l="0" t="1619250" r="0" b="1614805"/>
            <wp:wrapNone/>
            <wp:docPr id="3" name="Рисунок 1" descr="http://www.stihi.ru/pics/2013/07/12/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3/07/12/5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29925" cy="76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10C" w:rsidRPr="004256D1">
        <w:rPr>
          <w:rFonts w:ascii="Arial Narrow" w:hAnsi="Arial Narrow" w:cs="Times New Roman"/>
          <w:b/>
          <w:i/>
        </w:rPr>
        <w:t>Пример оформления</w:t>
      </w:r>
      <w:r w:rsidR="00172C3C" w:rsidRPr="004256D1">
        <w:rPr>
          <w:rFonts w:ascii="Arial Narrow" w:hAnsi="Arial Narrow" w:cs="Times New Roman"/>
          <w:b/>
          <w:i/>
        </w:rPr>
        <w:t xml:space="preserve"> </w:t>
      </w:r>
      <w:r w:rsidR="00F9210C" w:rsidRPr="004256D1">
        <w:rPr>
          <w:rFonts w:ascii="Arial Narrow" w:hAnsi="Arial Narrow" w:cs="Times New Roman"/>
          <w:b/>
          <w:i/>
        </w:rPr>
        <w:t>статьи:</w:t>
      </w:r>
    </w:p>
    <w:tbl>
      <w:tblPr>
        <w:tblW w:w="0" w:type="auto"/>
        <w:tblInd w:w="-7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"/>
        <w:gridCol w:w="7241"/>
        <w:gridCol w:w="2839"/>
      </w:tblGrid>
      <w:tr w:rsidR="00F9210C" w:rsidRPr="004256D1" w:rsidTr="00FA238E">
        <w:trPr>
          <w:trHeight w:val="8076"/>
        </w:trPr>
        <w:tc>
          <w:tcPr>
            <w:tcW w:w="102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 xml:space="preserve">О МЕСТЕ КАТЕГОРИИ «ЖИЗНЕННАЯ ПЕРСПЕКТИВА» </w:t>
            </w:r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color w:val="C0C0C0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В ПСИХОЛОГИЧЕСКОЙ НАУКЕ </w:t>
            </w:r>
            <w:r w:rsidRPr="004256D1">
              <w:rPr>
                <w:rFonts w:ascii="Arial Narrow" w:hAnsi="Arial Narrow" w:cs="Times New Roman"/>
                <w:i/>
                <w:color w:val="FF0000"/>
              </w:rPr>
              <w:t>14 шрифт</w:t>
            </w:r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i/>
                <w:color w:val="FF0000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пустая строка</w:t>
            </w:r>
          </w:p>
          <w:p w:rsidR="00F9210C" w:rsidRPr="004256D1" w:rsidRDefault="00F9210C" w:rsidP="00F9210C">
            <w:pPr>
              <w:jc w:val="right"/>
              <w:rPr>
                <w:rFonts w:ascii="Arial Narrow" w:hAnsi="Arial Narrow" w:cs="Times New Roman"/>
                <w:b/>
                <w:i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b/>
                <w:i/>
                <w:sz w:val="28"/>
                <w:szCs w:val="28"/>
              </w:rPr>
              <w:t>Карпов Александр Сергеевич</w:t>
            </w:r>
          </w:p>
          <w:p w:rsidR="00F9210C" w:rsidRPr="004256D1" w:rsidRDefault="00F9210C" w:rsidP="00F9210C">
            <w:pPr>
              <w:pStyle w:val="a3"/>
              <w:spacing w:line="360" w:lineRule="auto"/>
              <w:jc w:val="right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канд. </w:t>
            </w:r>
            <w:proofErr w:type="spellStart"/>
            <w:r w:rsidRPr="004256D1">
              <w:rPr>
                <w:rFonts w:ascii="Arial Narrow" w:hAnsi="Arial Narrow" w:cs="Times New Roman"/>
                <w:i/>
                <w:sz w:val="28"/>
                <w:szCs w:val="28"/>
              </w:rPr>
              <w:t>пед</w:t>
            </w:r>
            <w:proofErr w:type="spellEnd"/>
            <w:r w:rsidRPr="004256D1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. наук, </w:t>
            </w:r>
            <w:r w:rsidR="00172C3C" w:rsidRPr="004256D1">
              <w:rPr>
                <w:rFonts w:ascii="Arial Narrow" w:hAnsi="Arial Narrow" w:cs="Times New Roman"/>
                <w:i/>
                <w:sz w:val="28"/>
                <w:szCs w:val="28"/>
              </w:rPr>
              <w:t xml:space="preserve"> педагог-психолог</w:t>
            </w:r>
          </w:p>
          <w:p w:rsidR="00F9210C" w:rsidRPr="004256D1" w:rsidRDefault="006C204C" w:rsidP="00F9210C">
            <w:pPr>
              <w:pStyle w:val="a3"/>
              <w:spacing w:line="360" w:lineRule="auto"/>
              <w:jc w:val="right"/>
              <w:rPr>
                <w:rFonts w:ascii="Arial Narrow" w:hAnsi="Arial Narrow" w:cs="Times New Roman"/>
                <w:i/>
                <w:sz w:val="28"/>
                <w:szCs w:val="28"/>
              </w:rPr>
            </w:pPr>
            <w:r>
              <w:rPr>
                <w:rFonts w:ascii="Arial Narrow" w:hAnsi="Arial Narrow" w:cs="Times New Roman"/>
                <w:i/>
                <w:sz w:val="28"/>
                <w:szCs w:val="28"/>
              </w:rPr>
              <w:t>МБОУ «Тара</w:t>
            </w:r>
            <w:r w:rsidR="001E6817">
              <w:rPr>
                <w:rFonts w:ascii="Arial Narrow" w:hAnsi="Arial Narrow" w:cs="Times New Roman"/>
                <w:i/>
                <w:sz w:val="28"/>
                <w:szCs w:val="28"/>
              </w:rPr>
              <w:t>синская СОШ</w:t>
            </w:r>
            <w:r w:rsidR="00F9210C" w:rsidRPr="004256D1">
              <w:rPr>
                <w:rFonts w:ascii="Arial Narrow" w:hAnsi="Arial Narrow" w:cs="Times New Roman"/>
                <w:i/>
                <w:sz w:val="28"/>
                <w:szCs w:val="28"/>
              </w:rPr>
              <w:t>»</w:t>
            </w:r>
          </w:p>
          <w:p w:rsidR="00F9210C" w:rsidRPr="004256D1" w:rsidRDefault="007E0446" w:rsidP="00F9210C">
            <w:pPr>
              <w:pStyle w:val="a3"/>
              <w:spacing w:line="360" w:lineRule="auto"/>
              <w:jc w:val="right"/>
              <w:rPr>
                <w:rFonts w:ascii="Arial Narrow" w:hAnsi="Arial Narrow" w:cs="Times New Roman"/>
                <w:i/>
                <w:sz w:val="28"/>
                <w:szCs w:val="28"/>
              </w:rPr>
            </w:pPr>
            <w:r>
              <w:rPr>
                <w:rFonts w:ascii="Arial Narrow" w:hAnsi="Arial Narrow" w:cs="Times New Roman"/>
                <w:i/>
                <w:sz w:val="28"/>
                <w:szCs w:val="28"/>
              </w:rPr>
              <w:t>с</w:t>
            </w:r>
            <w:r w:rsidR="00A57119">
              <w:rPr>
                <w:rFonts w:ascii="Arial Narrow" w:hAnsi="Arial Narrow" w:cs="Times New Roman"/>
                <w:i/>
                <w:sz w:val="28"/>
                <w:szCs w:val="28"/>
              </w:rPr>
              <w:t>. Тараса</w:t>
            </w:r>
            <w:r w:rsidR="00F9210C" w:rsidRPr="004256D1">
              <w:rPr>
                <w:rFonts w:ascii="Arial Narrow" w:hAnsi="Arial Narrow" w:cs="Times New Roman"/>
                <w:i/>
                <w:sz w:val="28"/>
                <w:szCs w:val="28"/>
              </w:rPr>
              <w:t>, Иркутская область</w:t>
            </w:r>
          </w:p>
          <w:p w:rsidR="00172C3C" w:rsidRPr="004256D1" w:rsidRDefault="00172C3C" w:rsidP="00172C3C">
            <w:pPr>
              <w:jc w:val="center"/>
              <w:rPr>
                <w:rFonts w:ascii="Arial Narrow" w:hAnsi="Arial Narrow" w:cs="Times New Roman"/>
                <w:i/>
                <w:color w:val="FF0000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пустая строка</w:t>
            </w:r>
          </w:p>
          <w:p w:rsidR="00F9210C" w:rsidRPr="004256D1" w:rsidRDefault="00F9210C" w:rsidP="0041004A">
            <w:pPr>
              <w:spacing w:line="360" w:lineRule="auto"/>
              <w:ind w:firstLine="709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14 шрифт, 1,5 интервал</w:t>
            </w:r>
            <w:r w:rsidRPr="004256D1">
              <w:rPr>
                <w:rFonts w:ascii="Arial Narrow" w:hAnsi="Arial Narrow" w:cs="Times New Roman"/>
                <w:sz w:val="32"/>
                <w:szCs w:val="32"/>
              </w:rPr>
              <w:t xml:space="preserve"> Д</w:t>
            </w: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анный текст посвящен вопросу конкретизации места конструкта «жизненная перспектива» в категориальном аппарате психологической науки. Исследования жизненной перспективы начались с разработки В. Вундтом идеи о «временно-пространственном упреждении» [1, </w:t>
            </w:r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>c</w:t>
            </w: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. 116]. </w:t>
            </w:r>
          </w:p>
          <w:p w:rsidR="00F9210C" w:rsidRPr="004256D1" w:rsidRDefault="00F9210C" w:rsidP="0041004A">
            <w:pPr>
              <w:spacing w:line="360" w:lineRule="auto"/>
              <w:ind w:firstLine="709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абзац 1,25</w:t>
            </w:r>
            <w:r w:rsidRPr="004256D1">
              <w:rPr>
                <w:rFonts w:ascii="Arial Narrow" w:hAnsi="Arial Narrow" w:cs="Times New Roman"/>
                <w:color w:val="FF0000"/>
                <w:sz w:val="32"/>
                <w:szCs w:val="32"/>
              </w:rPr>
              <w:t xml:space="preserve"> </w:t>
            </w: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Сегодня существует три основных подхода к пониманию жизненной перспективы, их содержание отражено в таблице 1. </w:t>
            </w:r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b/>
              </w:rPr>
            </w:pPr>
            <w:r w:rsidRPr="004256D1">
              <w:rPr>
                <w:rFonts w:ascii="Arial Narrow" w:hAnsi="Arial Narrow" w:cs="Times New Roman"/>
                <w:b/>
              </w:rPr>
              <w:t xml:space="preserve">                                                                                                                   </w:t>
            </w:r>
            <w:r w:rsidRPr="004256D1">
              <w:rPr>
                <w:rFonts w:ascii="Arial Narrow" w:hAnsi="Arial Narrow" w:cs="Times New Roman"/>
                <w:b/>
                <w:color w:val="FF0000"/>
              </w:rPr>
              <w:t xml:space="preserve">  </w:t>
            </w:r>
            <w:r w:rsidRPr="004256D1">
              <w:rPr>
                <w:rFonts w:ascii="Arial Narrow" w:hAnsi="Arial Narrow" w:cs="Times New Roman"/>
                <w:i/>
                <w:color w:val="FF0000"/>
              </w:rPr>
              <w:t>12 шрифт</w:t>
            </w:r>
            <w:r w:rsidRPr="004256D1">
              <w:rPr>
                <w:rFonts w:ascii="Arial Narrow" w:hAnsi="Arial Narrow" w:cs="Times New Roman"/>
                <w:b/>
                <w:color w:val="FF0000"/>
              </w:rPr>
              <w:t xml:space="preserve"> </w:t>
            </w:r>
            <w:r w:rsidRPr="004256D1">
              <w:rPr>
                <w:rFonts w:ascii="Arial Narrow" w:hAnsi="Arial Narrow" w:cs="Times New Roman"/>
                <w:b/>
              </w:rPr>
              <w:t>Таблица 1.</w:t>
            </w:r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b/>
              </w:rPr>
            </w:pPr>
            <w:r w:rsidRPr="004256D1">
              <w:rPr>
                <w:rFonts w:ascii="Arial Narrow" w:hAnsi="Arial Narrow" w:cs="Times New Roman"/>
                <w:b/>
              </w:rPr>
              <w:t>Характеристика основных подходов к пониманию жизненной перспективы</w:t>
            </w:r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i/>
                <w:color w:val="FF0000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пустая строка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3"/>
              <w:gridCol w:w="3113"/>
              <w:gridCol w:w="3114"/>
            </w:tblGrid>
            <w:tr w:rsidR="00F9210C" w:rsidRPr="004256D1" w:rsidTr="0041004A"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10C" w:rsidRPr="004256D1" w:rsidRDefault="00F9210C" w:rsidP="0041004A">
                  <w:pPr>
                    <w:jc w:val="center"/>
                    <w:rPr>
                      <w:rFonts w:ascii="Arial Narrow" w:hAnsi="Arial Narrow" w:cs="Times New Roman"/>
                      <w:i/>
                      <w:color w:val="FF0000"/>
                    </w:rPr>
                  </w:pPr>
                  <w:r w:rsidRPr="004256D1">
                    <w:rPr>
                      <w:rFonts w:ascii="Arial Narrow" w:hAnsi="Arial Narrow" w:cs="Times New Roman"/>
                      <w:i/>
                      <w:color w:val="FF0000"/>
                    </w:rPr>
                    <w:t>текст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10C" w:rsidRPr="004256D1" w:rsidRDefault="00F9210C" w:rsidP="0041004A">
                  <w:pPr>
                    <w:jc w:val="center"/>
                    <w:rPr>
                      <w:rFonts w:ascii="Arial Narrow" w:hAnsi="Arial Narrow" w:cs="Times New Roman"/>
                      <w:i/>
                      <w:color w:val="FF0000"/>
                    </w:rPr>
                  </w:pPr>
                  <w:r w:rsidRPr="004256D1">
                    <w:rPr>
                      <w:rFonts w:ascii="Arial Narrow" w:hAnsi="Arial Narrow" w:cs="Times New Roman"/>
                      <w:i/>
                      <w:color w:val="FF0000"/>
                    </w:rPr>
                    <w:t>текст</w:t>
                  </w:r>
                </w:p>
              </w:tc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9210C" w:rsidRPr="004256D1" w:rsidRDefault="00F9210C" w:rsidP="0041004A">
                  <w:pPr>
                    <w:jc w:val="center"/>
                    <w:rPr>
                      <w:rFonts w:ascii="Arial Narrow" w:hAnsi="Arial Narrow" w:cs="Times New Roman"/>
                      <w:i/>
                      <w:color w:val="FF0000"/>
                    </w:rPr>
                  </w:pPr>
                  <w:r w:rsidRPr="004256D1">
                    <w:rPr>
                      <w:rFonts w:ascii="Arial Narrow" w:hAnsi="Arial Narrow" w:cs="Times New Roman"/>
                      <w:i/>
                      <w:color w:val="FF0000"/>
                    </w:rPr>
                    <w:t>текст</w:t>
                  </w:r>
                </w:p>
              </w:tc>
            </w:tr>
          </w:tbl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color w:val="FF0000"/>
              </w:rPr>
            </w:pPr>
            <w:r w:rsidRPr="004256D1">
              <w:rPr>
                <w:rFonts w:ascii="Arial Narrow" w:hAnsi="Arial Narrow" w:cs="Times New Roman"/>
                <w:color w:val="FF0000"/>
              </w:rPr>
              <w:t xml:space="preserve">Текст </w:t>
            </w:r>
            <w:proofErr w:type="spellStart"/>
            <w:proofErr w:type="gramStart"/>
            <w:r w:rsidRPr="004256D1">
              <w:rPr>
                <w:rFonts w:ascii="Arial Narrow" w:hAnsi="Arial Narrow" w:cs="Times New Roman"/>
                <w:color w:val="FF0000"/>
              </w:rPr>
              <w:t>Текст</w:t>
            </w:r>
            <w:proofErr w:type="spellEnd"/>
            <w:proofErr w:type="gramEnd"/>
            <w:r w:rsidRPr="004256D1">
              <w:rPr>
                <w:rFonts w:ascii="Arial Narrow" w:hAnsi="Arial Narrow" w:cs="Times New Roman"/>
                <w:color w:val="FF0000"/>
              </w:rPr>
              <w:t xml:space="preserve"> </w:t>
            </w:r>
            <w:proofErr w:type="spellStart"/>
            <w:r w:rsidRPr="004256D1">
              <w:rPr>
                <w:rFonts w:ascii="Arial Narrow" w:hAnsi="Arial Narrow" w:cs="Times New Roman"/>
                <w:color w:val="FF0000"/>
              </w:rPr>
              <w:t>Текст</w:t>
            </w:r>
            <w:proofErr w:type="spellEnd"/>
            <w:r w:rsidRPr="004256D1">
              <w:rPr>
                <w:rFonts w:ascii="Arial Narrow" w:hAnsi="Arial Narrow" w:cs="Times New Roman"/>
                <w:color w:val="FF0000"/>
              </w:rPr>
              <w:t xml:space="preserve"> </w:t>
            </w:r>
            <w:proofErr w:type="spellStart"/>
            <w:r w:rsidRPr="004256D1">
              <w:rPr>
                <w:rFonts w:ascii="Arial Narrow" w:hAnsi="Arial Narrow" w:cs="Times New Roman"/>
                <w:color w:val="FF0000"/>
              </w:rPr>
              <w:t>Текст</w:t>
            </w:r>
            <w:proofErr w:type="spellEnd"/>
          </w:p>
          <w:p w:rsidR="00F9210C" w:rsidRPr="004256D1" w:rsidRDefault="00F9210C" w:rsidP="0041004A">
            <w:pPr>
              <w:jc w:val="center"/>
              <w:rPr>
                <w:rFonts w:ascii="Arial Narrow" w:hAnsi="Arial Narrow" w:cs="Times New Roman"/>
                <w:i/>
                <w:color w:val="FF0000"/>
              </w:rPr>
            </w:pPr>
            <w:r w:rsidRPr="004256D1">
              <w:rPr>
                <w:rFonts w:ascii="Arial Narrow" w:hAnsi="Arial Narrow" w:cs="Times New Roman"/>
                <w:i/>
                <w:color w:val="FF0000"/>
              </w:rPr>
              <w:t>пустая строка</w:t>
            </w:r>
          </w:p>
          <w:p w:rsidR="00F9210C" w:rsidRPr="004256D1" w:rsidRDefault="00172C3C" w:rsidP="0041004A">
            <w:pPr>
              <w:ind w:firstLine="709"/>
              <w:jc w:val="center"/>
              <w:rPr>
                <w:rFonts w:ascii="Arial Narrow" w:hAnsi="Arial Narrow" w:cs="Times New Roman"/>
                <w:i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t>Список литературы</w:t>
            </w: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="00F9210C" w:rsidRPr="004256D1">
              <w:rPr>
                <w:rFonts w:ascii="Arial Narrow" w:hAnsi="Arial Narrow" w:cs="Times New Roman"/>
                <w:i/>
                <w:color w:val="FF0000"/>
              </w:rPr>
              <w:t>14 шрифт, одинарный интервал</w:t>
            </w:r>
          </w:p>
          <w:p w:rsidR="00F9210C" w:rsidRPr="004256D1" w:rsidRDefault="00F9210C" w:rsidP="00F9210C">
            <w:pPr>
              <w:numPr>
                <w:ilvl w:val="0"/>
                <w:numId w:val="1"/>
              </w:numPr>
              <w:tabs>
                <w:tab w:val="clear" w:pos="1068"/>
                <w:tab w:val="num" w:pos="508"/>
              </w:tabs>
              <w:spacing w:after="0" w:line="240" w:lineRule="auto"/>
              <w:ind w:left="508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Вундт В. Введение в психологию. </w:t>
            </w: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Спб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., 2002. 128 с. </w:t>
            </w:r>
            <w:r w:rsidRPr="004256D1">
              <w:rPr>
                <w:rFonts w:ascii="Arial Narrow" w:hAnsi="Arial Narrow" w:cs="Times New Roman"/>
                <w:i/>
                <w:color w:val="FF0000"/>
              </w:rPr>
              <w:t>14 шрифт</w:t>
            </w:r>
          </w:p>
          <w:p w:rsidR="00F9210C" w:rsidRPr="004256D1" w:rsidRDefault="00F9210C" w:rsidP="00F9210C">
            <w:pPr>
              <w:numPr>
                <w:ilvl w:val="0"/>
                <w:numId w:val="1"/>
              </w:numPr>
              <w:tabs>
                <w:tab w:val="clear" w:pos="1068"/>
                <w:tab w:val="num" w:pos="508"/>
              </w:tabs>
              <w:spacing w:after="0" w:line="240" w:lineRule="auto"/>
              <w:ind w:left="508" w:hanging="357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Головаха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 Е.И. Жизненная перспектива и профессиональное самоопределение молодежи. </w:t>
            </w: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Автореф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. </w:t>
            </w: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дис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</w:rPr>
              <w:t>. … д. филос. н. Киев, 1989. 34 с.</w:t>
            </w:r>
          </w:p>
          <w:p w:rsidR="00F9210C" w:rsidRPr="004256D1" w:rsidRDefault="00F9210C" w:rsidP="00F9210C">
            <w:pPr>
              <w:numPr>
                <w:ilvl w:val="0"/>
                <w:numId w:val="1"/>
              </w:numPr>
              <w:tabs>
                <w:tab w:val="clear" w:pos="1068"/>
                <w:tab w:val="num" w:pos="508"/>
              </w:tabs>
              <w:spacing w:after="0" w:line="240" w:lineRule="auto"/>
              <w:ind w:left="508" w:hanging="357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Мандрикова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 Е.Ю. Современные подходы к изучению временной перспективы личности // Психол. журн. 2008. Т. 29, № 4. С. 54-65. </w:t>
            </w:r>
          </w:p>
          <w:p w:rsidR="00F9210C" w:rsidRPr="004256D1" w:rsidRDefault="00F9210C" w:rsidP="00172C3C">
            <w:pPr>
              <w:numPr>
                <w:ilvl w:val="0"/>
                <w:numId w:val="1"/>
              </w:numPr>
              <w:tabs>
                <w:tab w:val="clear" w:pos="1068"/>
                <w:tab w:val="num" w:pos="508"/>
              </w:tabs>
              <w:spacing w:after="0" w:line="240" w:lineRule="auto"/>
              <w:ind w:left="508" w:hanging="357"/>
              <w:jc w:val="both"/>
              <w:rPr>
                <w:rFonts w:ascii="Arial Narrow" w:hAnsi="Arial Narrow" w:cs="Times New Roman"/>
                <w:sz w:val="28"/>
                <w:szCs w:val="28"/>
                <w:lang w:val="en-US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 xml:space="preserve">King J.W., </w:t>
            </w: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>Suzman</w:t>
            </w:r>
            <w:proofErr w:type="spellEnd"/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 xml:space="preserve"> R. Prospects for Improving Cognition </w:t>
            </w:r>
            <w:proofErr w:type="gramStart"/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>Throughout</w:t>
            </w:r>
            <w:proofErr w:type="gramEnd"/>
            <w:r w:rsidRPr="004256D1">
              <w:rPr>
                <w:rFonts w:ascii="Arial Narrow" w:hAnsi="Arial Narrow" w:cs="Times New Roman"/>
                <w:sz w:val="28"/>
                <w:szCs w:val="28"/>
                <w:lang w:val="en-US"/>
              </w:rPr>
              <w:t xml:space="preserve"> the Life Course. URL: </w:t>
            </w:r>
            <w:r w:rsidRPr="004256D1">
              <w:rPr>
                <w:rFonts w:ascii="Arial Narrow" w:hAnsi="Arial Narrow" w:cs="Times New Roman"/>
                <w:iCs/>
                <w:sz w:val="28"/>
                <w:szCs w:val="28"/>
                <w:lang w:val="en-US"/>
              </w:rPr>
              <w:t>http://psi.sagepub.com/content/9/1/i.full</w:t>
            </w:r>
            <w:r w:rsidR="004256D1" w:rsidRPr="004256D1">
              <w:rPr>
                <w:rFonts w:ascii="Arial Narrow" w:hAnsi="Arial Narrow" w:cs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-2177415</wp:posOffset>
                  </wp:positionH>
                  <wp:positionV relativeFrom="paragraph">
                    <wp:posOffset>821372</wp:posOffset>
                  </wp:positionV>
                  <wp:extent cx="10829925" cy="7605713"/>
                  <wp:effectExtent l="0" t="1619250" r="0" b="1619250"/>
                  <wp:wrapNone/>
                  <wp:docPr id="4" name="Рисунок 1" descr="http://www.stihi.ru/pics/2013/07/12/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hi.ru/pics/2013/07/12/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34370" cy="760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238E" w:rsidRPr="004256D1" w:rsidTr="00FA238E">
        <w:trPr>
          <w:trHeight w:val="1123"/>
        </w:trPr>
        <w:tc>
          <w:tcPr>
            <w:tcW w:w="102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A238E" w:rsidRPr="004256D1" w:rsidRDefault="00FA238E" w:rsidP="00FA238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Заявка на </w:t>
            </w:r>
            <w:r w:rsidR="007948EB" w:rsidRPr="004256D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участие в </w:t>
            </w: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t>конференци</w:t>
            </w:r>
            <w:r w:rsidR="007948EB" w:rsidRPr="004256D1">
              <w:rPr>
                <w:rFonts w:ascii="Arial Narrow" w:hAnsi="Arial Narrow" w:cs="Times New Roman"/>
                <w:b/>
                <w:sz w:val="28"/>
                <w:szCs w:val="28"/>
              </w:rPr>
              <w:t>и</w:t>
            </w:r>
            <w:r w:rsidRPr="004256D1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</w:p>
          <w:p w:rsidR="00FA238E" w:rsidRPr="004256D1" w:rsidRDefault="00B376AC" w:rsidP="00FA238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-2191385</wp:posOffset>
                  </wp:positionH>
                  <wp:positionV relativeFrom="paragraph">
                    <wp:posOffset>516890</wp:posOffset>
                  </wp:positionV>
                  <wp:extent cx="10829925" cy="7609840"/>
                  <wp:effectExtent l="0" t="1619250" r="0" b="1610360"/>
                  <wp:wrapNone/>
                  <wp:docPr id="5" name="Рисунок 1" descr="http://www.stihi.ru/pics/2013/07/12/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hi.ru/pics/2013/07/12/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29925" cy="760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A238E" w:rsidRPr="004256D1">
              <w:rPr>
                <w:rFonts w:ascii="Arial Narrow" w:hAnsi="Arial Narrow" w:cs="Times New Roman"/>
                <w:b/>
                <w:sz w:val="28"/>
                <w:szCs w:val="28"/>
              </w:rPr>
              <w:t>«</w:t>
            </w:r>
            <w:r w:rsidR="00FA238E" w:rsidRPr="004256D1">
              <w:rPr>
                <w:rFonts w:ascii="Arial Narrow" w:hAnsi="Arial Narrow"/>
                <w:b/>
                <w:sz w:val="28"/>
                <w:szCs w:val="28"/>
              </w:rPr>
              <w:t>СОЦИАЛЬНОЕ ПАРТНЕРСТВО В ОБРАЗОВАТЕЛЬНОЙ СРЕДЕ СЕЛЬСКОЙ ШКОЛЫ: ПРОБЛЕМЫ И ПЕРСПЕКТИВЫ</w:t>
            </w:r>
            <w:r w:rsidR="00FA238E" w:rsidRPr="004256D1">
              <w:rPr>
                <w:rFonts w:ascii="Arial Narrow" w:hAnsi="Arial Narrow" w:cs="Times New Roman"/>
                <w:b/>
                <w:sz w:val="28"/>
                <w:szCs w:val="28"/>
              </w:rPr>
              <w:t>»</w:t>
            </w:r>
          </w:p>
          <w:p w:rsidR="00FA238E" w:rsidRPr="004256D1" w:rsidRDefault="00FA238E" w:rsidP="00FA238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lastRenderedPageBreak/>
              <w:t xml:space="preserve">Фамилия, имя, отчество автора </w:t>
            </w:r>
          </w:p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i/>
                <w:sz w:val="28"/>
                <w:szCs w:val="28"/>
                <w:u w:val="single"/>
              </w:rPr>
            </w:pPr>
            <w:r w:rsidRPr="004256D1">
              <w:rPr>
                <w:rFonts w:ascii="Arial Narrow" w:hAnsi="Arial Narrow" w:cs="Times New Roman"/>
                <w:i/>
                <w:sz w:val="28"/>
                <w:szCs w:val="28"/>
              </w:rPr>
              <w:t>(</w:t>
            </w:r>
            <w:r w:rsidRPr="004256D1">
              <w:rPr>
                <w:rFonts w:ascii="Arial Narrow" w:hAnsi="Arial Narrow" w:cs="Times New Roman"/>
                <w:i/>
                <w:sz w:val="28"/>
                <w:szCs w:val="28"/>
                <w:u w:val="single"/>
              </w:rPr>
              <w:t>на имя соавтора оформляется отдельной таблицей</w:t>
            </w:r>
            <w:r w:rsidRPr="004256D1">
              <w:rPr>
                <w:rFonts w:ascii="Arial Narrow" w:hAnsi="Arial Narrow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Номер секции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 xml:space="preserve">Количество страниц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Место работы или учебы (без сокращений и аббревиатур)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7326E9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Должность, ученая степень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Телефон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FA238E" w:rsidRPr="004256D1" w:rsidTr="00FA2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80" w:type="dxa"/>
          <w:trHeight w:val="130"/>
        </w:trPr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4256D1">
              <w:rPr>
                <w:rFonts w:ascii="Arial Narrow" w:hAnsi="Arial Narrow" w:cs="Times New Roman"/>
                <w:sz w:val="28"/>
                <w:szCs w:val="28"/>
              </w:rPr>
              <w:t>E-</w:t>
            </w:r>
            <w:proofErr w:type="spellStart"/>
            <w:r w:rsidRPr="004256D1">
              <w:rPr>
                <w:rFonts w:ascii="Arial Narrow" w:hAnsi="Arial Narrow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E" w:rsidRPr="004256D1" w:rsidRDefault="00FA238E" w:rsidP="0041004A">
            <w:pPr>
              <w:ind w:right="141"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:rsidR="00B00BCD" w:rsidRPr="004256D1" w:rsidRDefault="00B00BCD">
      <w:pPr>
        <w:rPr>
          <w:rFonts w:ascii="Arial Narrow" w:hAnsi="Arial Narrow" w:cs="Times New Roman"/>
          <w:sz w:val="28"/>
          <w:szCs w:val="28"/>
        </w:rPr>
      </w:pPr>
    </w:p>
    <w:sectPr w:rsidR="00B00BCD" w:rsidRPr="004256D1" w:rsidSect="00C1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F83"/>
    <w:multiLevelType w:val="hybridMultilevel"/>
    <w:tmpl w:val="9C169E60"/>
    <w:lvl w:ilvl="0" w:tplc="65A261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A6218"/>
    <w:multiLevelType w:val="hybridMultilevel"/>
    <w:tmpl w:val="D8BC3A9C"/>
    <w:lvl w:ilvl="0" w:tplc="FB64CA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C76E9C"/>
    <w:multiLevelType w:val="hybridMultilevel"/>
    <w:tmpl w:val="2CE0E652"/>
    <w:lvl w:ilvl="0" w:tplc="5BF8C8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B301750"/>
    <w:multiLevelType w:val="hybridMultilevel"/>
    <w:tmpl w:val="8648D9D0"/>
    <w:lvl w:ilvl="0" w:tplc="31F0395A">
      <w:start w:val="1"/>
      <w:numFmt w:val="decimal"/>
      <w:lvlText w:val="%1."/>
      <w:lvlJc w:val="left"/>
      <w:pPr>
        <w:ind w:left="-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10C"/>
    <w:rsid w:val="000017D4"/>
    <w:rsid w:val="0013086B"/>
    <w:rsid w:val="001509CF"/>
    <w:rsid w:val="00172C3C"/>
    <w:rsid w:val="001C3118"/>
    <w:rsid w:val="001E5597"/>
    <w:rsid w:val="001E6817"/>
    <w:rsid w:val="0021537A"/>
    <w:rsid w:val="00254A64"/>
    <w:rsid w:val="002A6190"/>
    <w:rsid w:val="00350617"/>
    <w:rsid w:val="003F52EA"/>
    <w:rsid w:val="004256D1"/>
    <w:rsid w:val="004650E8"/>
    <w:rsid w:val="004A2179"/>
    <w:rsid w:val="005625D6"/>
    <w:rsid w:val="005E3428"/>
    <w:rsid w:val="006634D1"/>
    <w:rsid w:val="00694515"/>
    <w:rsid w:val="006C204C"/>
    <w:rsid w:val="007326E9"/>
    <w:rsid w:val="00743921"/>
    <w:rsid w:val="00744DA2"/>
    <w:rsid w:val="007948EB"/>
    <w:rsid w:val="007E0446"/>
    <w:rsid w:val="0083228B"/>
    <w:rsid w:val="009842BC"/>
    <w:rsid w:val="009F7112"/>
    <w:rsid w:val="00A57119"/>
    <w:rsid w:val="00B00BCD"/>
    <w:rsid w:val="00B376AC"/>
    <w:rsid w:val="00C13054"/>
    <w:rsid w:val="00D55E82"/>
    <w:rsid w:val="00DC6892"/>
    <w:rsid w:val="00E04798"/>
    <w:rsid w:val="00E118C0"/>
    <w:rsid w:val="00E16944"/>
    <w:rsid w:val="00E35A82"/>
    <w:rsid w:val="00EB6292"/>
    <w:rsid w:val="00EF541D"/>
    <w:rsid w:val="00F9210C"/>
    <w:rsid w:val="00F965B4"/>
    <w:rsid w:val="00FA238E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210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9210C"/>
  </w:style>
  <w:style w:type="character" w:styleId="a5">
    <w:name w:val="Hyperlink"/>
    <w:uiPriority w:val="99"/>
    <w:unhideWhenUsed/>
    <w:rsid w:val="00172C3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2C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3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2C5A-7B92-432A-8BBD-95D4DB82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17-kab</cp:lastModifiedBy>
  <cp:revision>21</cp:revision>
  <dcterms:created xsi:type="dcterms:W3CDTF">2015-12-13T11:20:00Z</dcterms:created>
  <dcterms:modified xsi:type="dcterms:W3CDTF">2016-02-02T07:37:00Z</dcterms:modified>
</cp:coreProperties>
</file>