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BE1" w:rsidRPr="00942D52" w:rsidRDefault="00BB6BE1" w:rsidP="00BB6BE1">
      <w:pPr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942D5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Повестка заседания №2</w:t>
      </w:r>
    </w:p>
    <w:p w:rsidR="00BB6BE1" w:rsidRPr="00942D52" w:rsidRDefault="00BB6BE1" w:rsidP="00BB6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942D5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Ученого совета ГАУ ДПО РБ «Бурятский республиканский институт образовательной политики» на</w:t>
      </w:r>
      <w:r w:rsidRPr="00942D5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 28 ноября </w:t>
      </w:r>
    </w:p>
    <w:p w:rsidR="00BB6BE1" w:rsidRPr="00942D52" w:rsidRDefault="00BB6BE1" w:rsidP="00BB6B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942D5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Место проведения: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аудитория 27</w:t>
      </w:r>
    </w:p>
    <w:p w:rsidR="00BB6BE1" w:rsidRPr="00942D52" w:rsidRDefault="00BB6BE1" w:rsidP="00BB6BE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942D5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Время: 14.00.</w:t>
      </w:r>
    </w:p>
    <w:p w:rsidR="00BB6BE1" w:rsidRPr="00942D52" w:rsidRDefault="00BB6BE1" w:rsidP="00BB6BE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D52">
        <w:rPr>
          <w:rFonts w:ascii="Times New Roman" w:hAnsi="Times New Roman"/>
          <w:sz w:val="28"/>
          <w:szCs w:val="28"/>
        </w:rPr>
        <w:t>Аттестация педагогических работников в Республике Бурятия: проблемы и перспективы</w:t>
      </w:r>
    </w:p>
    <w:p w:rsidR="00BB6BE1" w:rsidRDefault="00BB6BE1" w:rsidP="00BB6BE1">
      <w:pPr>
        <w:ind w:left="360" w:firstLine="34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42D52">
        <w:rPr>
          <w:rFonts w:ascii="Times New Roman" w:eastAsia="Times New Roman" w:hAnsi="Times New Roman" w:cs="Times New Roman"/>
          <w:i/>
          <w:sz w:val="28"/>
          <w:szCs w:val="28"/>
        </w:rPr>
        <w:t xml:space="preserve">Докладчик: Л.В. Дугаржапова, руководитель отдела </w:t>
      </w:r>
      <w:proofErr w:type="spellStart"/>
      <w:r w:rsidRPr="00942D52">
        <w:rPr>
          <w:rFonts w:ascii="Times New Roman" w:eastAsia="Times New Roman" w:hAnsi="Times New Roman" w:cs="Times New Roman"/>
          <w:i/>
          <w:sz w:val="28"/>
          <w:szCs w:val="28"/>
        </w:rPr>
        <w:t>АиРПК</w:t>
      </w:r>
      <w:proofErr w:type="spellEnd"/>
    </w:p>
    <w:p w:rsidR="00BB6BE1" w:rsidRPr="00942D52" w:rsidRDefault="00BB6BE1" w:rsidP="00BB6BE1">
      <w:pPr>
        <w:ind w:left="360" w:firstLine="34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Оппонент: И.П. Цыренова, старший преподаватель КГД</w:t>
      </w:r>
    </w:p>
    <w:p w:rsidR="00BB6BE1" w:rsidRPr="00942D52" w:rsidRDefault="00BB6BE1" w:rsidP="00BB6BE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D52">
        <w:rPr>
          <w:rFonts w:ascii="Times New Roman" w:eastAsia="Times New Roman" w:hAnsi="Times New Roman" w:cs="Times New Roman"/>
          <w:sz w:val="28"/>
          <w:szCs w:val="28"/>
        </w:rPr>
        <w:t>Об утверждении плана-проспекта образовательных услуг ГАУ ДПО РБ «БРИОП»</w:t>
      </w:r>
    </w:p>
    <w:p w:rsidR="00BB6BE1" w:rsidRPr="00942D52" w:rsidRDefault="00BB6BE1" w:rsidP="00BB6BE1">
      <w:pPr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42D52">
        <w:rPr>
          <w:rFonts w:ascii="Times New Roman" w:eastAsia="Times New Roman" w:hAnsi="Times New Roman" w:cs="Times New Roman"/>
          <w:i/>
          <w:sz w:val="28"/>
          <w:szCs w:val="28"/>
        </w:rPr>
        <w:t>Докладчик: Г.Д. Климентьева, начальник УО.</w:t>
      </w:r>
    </w:p>
    <w:p w:rsidR="00BB6BE1" w:rsidRPr="00942D52" w:rsidRDefault="00BB6BE1" w:rsidP="00BB6BE1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D52">
        <w:rPr>
          <w:rFonts w:ascii="Times New Roman" w:eastAsia="Times New Roman" w:hAnsi="Times New Roman" w:cs="Times New Roman"/>
          <w:sz w:val="28"/>
          <w:szCs w:val="28"/>
        </w:rPr>
        <w:t>Разное:</w:t>
      </w:r>
    </w:p>
    <w:p w:rsidR="00BB6BE1" w:rsidRPr="00942D52" w:rsidRDefault="00BB6BE1" w:rsidP="00BB6BE1">
      <w:pPr>
        <w:pStyle w:val="a3"/>
        <w:numPr>
          <w:ilvl w:val="1"/>
          <w:numId w:val="1"/>
        </w:num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2D52">
        <w:rPr>
          <w:rFonts w:ascii="Times New Roman" w:eastAsia="Times New Roman" w:hAnsi="Times New Roman" w:cs="Times New Roman"/>
          <w:sz w:val="28"/>
          <w:szCs w:val="28"/>
        </w:rPr>
        <w:t xml:space="preserve"> Об утверждении председателей Аттестационных комиссий по ДПП ПП «Теория и методика обучения русскому языку и литературе», «Теория и методика обучения бурятскому языку и литературе»</w:t>
      </w:r>
    </w:p>
    <w:p w:rsidR="00BB6BE1" w:rsidRDefault="00BB6BE1" w:rsidP="00BB6BE1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42D52">
        <w:rPr>
          <w:rFonts w:ascii="Times New Roman" w:eastAsia="Times New Roman" w:hAnsi="Times New Roman" w:cs="Times New Roman"/>
          <w:sz w:val="28"/>
          <w:szCs w:val="28"/>
        </w:rPr>
        <w:tab/>
      </w:r>
      <w:r w:rsidRPr="00942D52">
        <w:rPr>
          <w:rFonts w:ascii="Times New Roman" w:eastAsia="Times New Roman" w:hAnsi="Times New Roman" w:cs="Times New Roman"/>
          <w:i/>
          <w:sz w:val="28"/>
          <w:szCs w:val="28"/>
        </w:rPr>
        <w:t>Докладчик: Е.С. Машкина, ведущий специалист УО</w:t>
      </w:r>
    </w:p>
    <w:p w:rsidR="00BB6BE1" w:rsidRDefault="00BB6BE1" w:rsidP="00BB6BE1">
      <w:pPr>
        <w:pStyle w:val="a3"/>
        <w:numPr>
          <w:ilvl w:val="1"/>
          <w:numId w:val="1"/>
        </w:numPr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подтверждении полномочий вновь избранных членов Ученого совета</w:t>
      </w:r>
    </w:p>
    <w:p w:rsidR="00BB6BE1" w:rsidRDefault="00BB6BE1" w:rsidP="00BB6BE1">
      <w:pPr>
        <w:pStyle w:val="a3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42D52">
        <w:rPr>
          <w:rFonts w:ascii="Times New Roman" w:eastAsia="Times New Roman" w:hAnsi="Times New Roman" w:cs="Times New Roman"/>
          <w:i/>
          <w:sz w:val="28"/>
          <w:szCs w:val="28"/>
        </w:rPr>
        <w:t>Докладчик: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Б.Д. Гармажапов, юрисконсульт  </w:t>
      </w:r>
      <w:bookmarkStart w:id="0" w:name="_GoBack"/>
      <w:bookmarkEnd w:id="0"/>
    </w:p>
    <w:p w:rsidR="00BB6BE1" w:rsidRPr="009C0708" w:rsidRDefault="00BB6BE1" w:rsidP="00BB6BE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3.3.</w:t>
      </w:r>
      <w:r w:rsidRPr="009C0708">
        <w:t xml:space="preserve"> </w:t>
      </w:r>
      <w:r w:rsidRPr="009C070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 утверждении</w:t>
      </w:r>
      <w:r w:rsidRPr="009C0708">
        <w:rPr>
          <w:rFonts w:ascii="Times New Roman" w:eastAsia="Times New Roman" w:hAnsi="Times New Roman" w:cs="Times New Roman"/>
          <w:sz w:val="28"/>
          <w:szCs w:val="28"/>
        </w:rPr>
        <w:t xml:space="preserve"> Положения о БРС </w:t>
      </w:r>
    </w:p>
    <w:p w:rsidR="00BB6BE1" w:rsidRPr="009C0708" w:rsidRDefault="00BB6BE1" w:rsidP="00BB6BE1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C0708">
        <w:rPr>
          <w:rFonts w:ascii="Times New Roman" w:eastAsia="Times New Roman" w:hAnsi="Times New Roman" w:cs="Times New Roman"/>
          <w:sz w:val="28"/>
          <w:szCs w:val="28"/>
        </w:rPr>
        <w:tab/>
      </w:r>
      <w:r w:rsidRPr="009C0708">
        <w:rPr>
          <w:rFonts w:ascii="Times New Roman" w:eastAsia="Times New Roman" w:hAnsi="Times New Roman" w:cs="Times New Roman"/>
          <w:i/>
          <w:sz w:val="28"/>
          <w:szCs w:val="28"/>
        </w:rPr>
        <w:t>Докладчик: В.Ц. Цыренов, ректор</w:t>
      </w:r>
    </w:p>
    <w:p w:rsidR="00BB6BE1" w:rsidRPr="00942D52" w:rsidRDefault="00BB6BE1" w:rsidP="00BB6BE1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B6BE1" w:rsidRDefault="00BB6BE1" w:rsidP="00BB6BE1">
      <w:pPr>
        <w:rPr>
          <w:sz w:val="28"/>
          <w:szCs w:val="28"/>
        </w:rPr>
      </w:pPr>
    </w:p>
    <w:p w:rsidR="00BB6BE1" w:rsidRDefault="00BB6BE1" w:rsidP="00BB6BE1">
      <w:pPr>
        <w:rPr>
          <w:sz w:val="28"/>
          <w:szCs w:val="28"/>
        </w:rPr>
      </w:pPr>
    </w:p>
    <w:p w:rsidR="005C4217" w:rsidRDefault="005C4217"/>
    <w:sectPr w:rsidR="005C4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412E30"/>
    <w:multiLevelType w:val="multilevel"/>
    <w:tmpl w:val="07DE35F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546B9C"/>
    <w:rsid w:val="005C4217"/>
    <w:rsid w:val="00BB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8A054-F2C6-48A7-BA54-D6029AEE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BE1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2</cp:revision>
  <dcterms:created xsi:type="dcterms:W3CDTF">2019-12-03T06:57:00Z</dcterms:created>
  <dcterms:modified xsi:type="dcterms:W3CDTF">2019-12-03T06:57:00Z</dcterms:modified>
</cp:coreProperties>
</file>