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29" w:rsidRPr="008C0629" w:rsidRDefault="008C0629" w:rsidP="008C0629">
      <w:pPr>
        <w:shd w:val="clear" w:color="auto" w:fill="F9F9F9"/>
        <w:spacing w:after="0" w:line="357" w:lineRule="atLeast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8094"/>
      </w:tblGrid>
      <w:tr w:rsidR="008C0629" w:rsidRPr="008C0629" w:rsidTr="000B44AF">
        <w:tc>
          <w:tcPr>
            <w:tcW w:w="1291" w:type="dxa"/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Место</w:t>
            </w:r>
          </w:p>
        </w:tc>
        <w:tc>
          <w:tcPr>
            <w:tcW w:w="8094" w:type="dxa"/>
            <w:shd w:val="clear" w:color="auto" w:fill="F9F9F9"/>
            <w:vAlign w:val="center"/>
            <w:hideMark/>
          </w:tcPr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Авто</w:t>
            </w:r>
            <w:proofErr w:type="gramStart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р(</w:t>
            </w:r>
            <w:proofErr w:type="gramEnd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ы), название работы, номинация</w:t>
            </w:r>
          </w:p>
        </w:tc>
      </w:tr>
      <w:tr w:rsidR="008C0629" w:rsidRPr="008C0629" w:rsidTr="000B44AF">
        <w:tc>
          <w:tcPr>
            <w:tcW w:w="1291" w:type="dxa"/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1 место</w:t>
            </w:r>
          </w:p>
        </w:tc>
        <w:tc>
          <w:tcPr>
            <w:tcW w:w="8094" w:type="dxa"/>
            <w:shd w:val="clear" w:color="auto" w:fill="F9F9F9"/>
            <w:vAlign w:val="center"/>
            <w:hideMark/>
          </w:tcPr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Пивоваров Борис Иванович, </w:t>
            </w: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протоиерей, доктор богословия, учитель истории ЧОУ НЕРПЦ (МП) «Православная гимназия во имя преподобного Сергия Радонежского».</w:t>
            </w:r>
          </w:p>
          <w:p w:rsidR="008C0629" w:rsidRPr="008C0629" w:rsidRDefault="00E671F7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hyperlink r:id="rId5" w:history="1">
              <w:r w:rsidR="008C0629" w:rsidRPr="008C0629">
                <w:rPr>
                  <w:rFonts w:ascii="Times New Roman" w:eastAsia="Times New Roman" w:hAnsi="Times New Roman" w:cs="Times New Roman"/>
                  <w:b/>
                  <w:bCs/>
                  <w:color w:val="1E6198"/>
                  <w:sz w:val="26"/>
                  <w:szCs w:val="26"/>
                </w:rPr>
                <w:t>Учебно-методический</w:t>
              </w:r>
            </w:hyperlink>
            <w:r w:rsidR="008C0629"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 комплект «Закон Божий» для Воскресной школы (в 4-х книгах).</w:t>
            </w:r>
          </w:p>
          <w:p w:rsidR="008C0629" w:rsidRPr="008C0629" w:rsidRDefault="00E671F7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hyperlink r:id="rId6" w:history="1">
              <w:r w:rsidR="008C0629" w:rsidRPr="008C0629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1E6198"/>
                  <w:sz w:val="26"/>
                  <w:szCs w:val="26"/>
                </w:rPr>
                <w:t>Лучшая инновационная разработка года</w:t>
              </w:r>
            </w:hyperlink>
          </w:p>
        </w:tc>
      </w:tr>
      <w:tr w:rsidR="008C0629" w:rsidRPr="008C0629" w:rsidTr="000B44AF">
        <w:tc>
          <w:tcPr>
            <w:tcW w:w="1291" w:type="dxa"/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 место</w:t>
            </w:r>
          </w:p>
        </w:tc>
        <w:tc>
          <w:tcPr>
            <w:tcW w:w="8094" w:type="dxa"/>
            <w:shd w:val="clear" w:color="auto" w:fill="F9F9F9"/>
            <w:vAlign w:val="center"/>
            <w:hideMark/>
          </w:tcPr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Пенно Валентина Николаевна</w:t>
            </w: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 учитель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КГБПОУ «</w:t>
            </w:r>
            <w:proofErr w:type="spellStart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Славгородский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педагогический колледж».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«Школа педагогического мастерства «София»».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Лучшая инновационная разработка года</w:t>
            </w:r>
          </w:p>
        </w:tc>
      </w:tr>
      <w:tr w:rsidR="008C0629" w:rsidRPr="008C0629" w:rsidTr="000B44AF">
        <w:tc>
          <w:tcPr>
            <w:tcW w:w="1291" w:type="dxa"/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2 место</w:t>
            </w:r>
          </w:p>
        </w:tc>
        <w:tc>
          <w:tcPr>
            <w:tcW w:w="8094" w:type="dxa"/>
            <w:shd w:val="clear" w:color="auto" w:fill="F9F9F9"/>
            <w:vAlign w:val="center"/>
            <w:hideMark/>
          </w:tcPr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Скребкова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Мария Дмитриевна, </w:t>
            </w:r>
            <w:bookmarkStart w:id="0" w:name="_GoBack"/>
            <w:bookmarkEnd w:id="0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методист русского языка и литературы МКУ «Информационно-методический центр развития образования» г. Иркутск.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«Духовно-нравственное воспитание на уроках </w:t>
            </w:r>
            <w:proofErr w:type="spellStart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словестности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. Православные праздники в канве романа И. Шмелева «Лето Господне».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Лучшая инновационная разработка года</w:t>
            </w:r>
          </w:p>
        </w:tc>
      </w:tr>
      <w:tr w:rsidR="008C0629" w:rsidRPr="008C0629" w:rsidTr="000B44AF">
        <w:tc>
          <w:tcPr>
            <w:tcW w:w="1291" w:type="dxa"/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3 место</w:t>
            </w:r>
          </w:p>
        </w:tc>
        <w:tc>
          <w:tcPr>
            <w:tcW w:w="8094" w:type="dxa"/>
            <w:shd w:val="clear" w:color="auto" w:fill="F9F9F9"/>
            <w:vAlign w:val="center"/>
            <w:hideMark/>
          </w:tcPr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Куренкова Виктория Александровна</w:t>
            </w: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 учитель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МАОУ «Северский физико-математический лицей».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«Традиции и новации в работе методических служб Управления </w:t>
            </w:r>
            <w:proofErr w:type="gramStart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образования</w:t>
            </w:r>
            <w:proofErr w:type="gramEnd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ЗАТО Северск по сопровождению курса «ОРКСЭ» через информационную поддержку в Культурно-просветительском журнале «Воскресные чтения».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Лучший издательский проект года</w:t>
            </w:r>
          </w:p>
        </w:tc>
      </w:tr>
      <w:tr w:rsidR="008C0629" w:rsidRPr="008C0629" w:rsidTr="000B44AF">
        <w:tc>
          <w:tcPr>
            <w:tcW w:w="1291" w:type="dxa"/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3 место</w:t>
            </w:r>
          </w:p>
        </w:tc>
        <w:tc>
          <w:tcPr>
            <w:tcW w:w="8094" w:type="dxa"/>
            <w:shd w:val="clear" w:color="auto" w:fill="F9F9F9"/>
            <w:vAlign w:val="center"/>
            <w:hideMark/>
          </w:tcPr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Быкова Елена Петровна</w:t>
            </w: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методист МКУ «Управление образования </w:t>
            </w:r>
            <w:proofErr w:type="spellStart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Купинского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района»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«Семейные ценности и традиции».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За организацию духовно-нравственного воспитания в рамках образовательного учреждения</w:t>
            </w:r>
          </w:p>
        </w:tc>
      </w:tr>
      <w:tr w:rsidR="008C0629" w:rsidRPr="008C0629" w:rsidTr="000B44AF">
        <w:tc>
          <w:tcPr>
            <w:tcW w:w="1291" w:type="dxa"/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3 место</w:t>
            </w:r>
          </w:p>
        </w:tc>
        <w:tc>
          <w:tcPr>
            <w:tcW w:w="8094" w:type="dxa"/>
            <w:shd w:val="clear" w:color="auto" w:fill="F9F9F9"/>
            <w:vAlign w:val="center"/>
            <w:hideMark/>
          </w:tcPr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Тужикова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Татьяна Александровна</w:t>
            </w: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</w:t>
            </w:r>
            <w:proofErr w:type="gramStart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.п</w:t>
            </w:r>
            <w:proofErr w:type="gramEnd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ед.н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., доцент кафедры социальной педагогики ПФ ТГПУ, преподаватель Томской духовной семинарии.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«Традиции и новации в духовно-нравственном воспитании школьников: музейная педагогика и краеведение».</w:t>
            </w:r>
          </w:p>
          <w:p w:rsidR="008C0629" w:rsidRPr="008C0629" w:rsidRDefault="008C0629" w:rsidP="00E671F7">
            <w:pPr>
              <w:spacing w:after="0" w:line="357" w:lineRule="atLeast"/>
              <w:ind w:left="127" w:firstLine="15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6"/>
                <w:szCs w:val="26"/>
              </w:rPr>
              <w:t>Педагоги высшей школы – средней школе</w:t>
            </w:r>
          </w:p>
        </w:tc>
      </w:tr>
    </w:tbl>
    <w:p w:rsidR="008C0629" w:rsidRPr="008C0629" w:rsidRDefault="008C0629" w:rsidP="008C0629">
      <w:pPr>
        <w:shd w:val="clear" w:color="auto" w:fill="F9F9F9"/>
        <w:spacing w:after="0" w:line="357" w:lineRule="atLeast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C06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p w:rsidR="008C0629" w:rsidRPr="008C0629" w:rsidRDefault="008C0629" w:rsidP="008C0629">
      <w:pPr>
        <w:shd w:val="clear" w:color="auto" w:fill="F9F9F9"/>
        <w:spacing w:after="0" w:line="357" w:lineRule="atLeast"/>
        <w:ind w:left="-426" w:firstLine="568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C0629">
        <w:rPr>
          <w:rFonts w:ascii="Times New Roman" w:eastAsia="Times New Roman" w:hAnsi="Times New Roman" w:cs="Times New Roman"/>
          <w:color w:val="333333"/>
          <w:sz w:val="26"/>
          <w:szCs w:val="26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  <w:gridCol w:w="5318"/>
      </w:tblGrid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lastRenderedPageBreak/>
              <w:t>Номинация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Автор, название работы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Лучшая инновационная разработка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Лучшее педагогическое исследование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Лучший издательский проект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Лучшая программа духовно-нравственного и гражданско-патриотического воспитания детей и молодежи.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left="102" w:firstLine="40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Козлова Лариса Николаевна</w:t>
            </w: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, учитель истории МБОУ СОШ № 8 г. Белово</w:t>
            </w:r>
          </w:p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«Основы православной культуры»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Лучшая методическая разработка по предмету Основы религиозных культур и светской этики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Педагоги высшей школы – средней школе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8C0629">
            <w:pPr>
              <w:spacing w:after="0" w:line="357" w:lineRule="atLeast"/>
              <w:ind w:left="-426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За организацию духовно-нравственного воспитания в рамках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left="10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Коллектив авторов:</w:t>
            </w:r>
          </w:p>
          <w:p w:rsidR="008C0629" w:rsidRPr="008C0629" w:rsidRDefault="008C0629" w:rsidP="000B44AF">
            <w:pPr>
              <w:spacing w:after="0" w:line="357" w:lineRule="atLeast"/>
              <w:ind w:left="10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Баженова Марина Николаевна, воспитатель</w:t>
            </w:r>
          </w:p>
          <w:p w:rsidR="008C0629" w:rsidRPr="008C0629" w:rsidRDefault="008C0629" w:rsidP="000B44AF">
            <w:pPr>
              <w:spacing w:after="0" w:line="357" w:lineRule="atLeast"/>
              <w:ind w:left="10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Ромашёва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Ольга Алексеевна, воспитатель</w:t>
            </w:r>
          </w:p>
          <w:p w:rsidR="008C0629" w:rsidRPr="008C0629" w:rsidRDefault="008C0629" w:rsidP="000B44AF">
            <w:pPr>
              <w:spacing w:after="0" w:line="357" w:lineRule="atLeast"/>
              <w:ind w:left="10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ЧОУ НЕРПЦ (МП) «Православная гимназия во имя преподобного Сергия Радонежского».</w:t>
            </w:r>
          </w:p>
          <w:p w:rsidR="008C0629" w:rsidRPr="008C0629" w:rsidRDefault="008C0629" w:rsidP="000B44AF">
            <w:pPr>
              <w:spacing w:after="0" w:line="357" w:lineRule="atLeast"/>
              <w:ind w:left="10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«Благая весть». Программа инновационной деятельности по духовно-нравственному и гражданско-патриотическому воспитанию дошкольников.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За организацию духовно-нравственного воспитания в рамках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Коллектив авторов: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Агишова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Елена Владимировна, учитель русского языка и литературы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Нелюбина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Марина Григорьевна, педагог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МБОУ СОШ № 3 «Пеликан» г. Бердск.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Комплексный творческий проект «Дни славянской культуры в школе» в </w:t>
            </w: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lastRenderedPageBreak/>
              <w:t>рамках Дней славянской письменности и культуры.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lastRenderedPageBreak/>
              <w:t>За организацию духовно-нравственного воспитания в рамках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Тюменцева Любовь Анатольевна, учитель начальных классов МБОУ СОШ № 42 г. Иркутск.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Программа «Наследие». Православное краеведение города Иркутска.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За организацию духовно-нравственного воспитания в рамках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Усова Ольга Сергеевна, учитель начальных классов МБОУ «Первомайская ООШ».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«Проектная деятельность как один из эффективных механизмов в формировании духовно-нравственных качеств младших школьников» (начальные классы).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За организацию духовно-нравственного воспитания в рамках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Коллектив авторов: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Колесникова Марина Викторовна, заместитель директора по УВР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spellStart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Коурдакова</w:t>
            </w:r>
            <w:proofErr w:type="spellEnd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Татьяна Николаевна, учитель начальных классов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МКОУ «</w:t>
            </w:r>
            <w:proofErr w:type="gramStart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Начальная</w:t>
            </w:r>
            <w:proofErr w:type="gramEnd"/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 xml:space="preserve"> школа-детский сад № 33»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г. Юрги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«Духовно-нравственное развитие и воспитание младших школьников через приобщение к духовным традициям православия»</w:t>
            </w:r>
          </w:p>
        </w:tc>
      </w:tr>
      <w:tr w:rsidR="008C0629" w:rsidRPr="008C0629" w:rsidTr="008C062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За организацию духовно-нравственного воспитания в рамках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Горюнова Марина Анатольевна, воспитатель НДОУ «Православный детский сад «Иван да Марья» г. Улан-Удэ».</w:t>
            </w:r>
          </w:p>
          <w:p w:rsidR="008C0629" w:rsidRPr="008C0629" w:rsidRDefault="008C0629" w:rsidP="000B44AF">
            <w:pPr>
              <w:spacing w:after="0" w:line="357" w:lineRule="atLeast"/>
              <w:ind w:left="122" w:firstLine="568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8C0629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</w:rPr>
              <w:t>«Сказка ложь, да в ней намек, добрым молодцам урок».</w:t>
            </w:r>
          </w:p>
        </w:tc>
      </w:tr>
    </w:tbl>
    <w:p w:rsidR="003D0900" w:rsidRPr="008C0629" w:rsidRDefault="003D0900" w:rsidP="008C0629">
      <w:pPr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</w:p>
    <w:sectPr w:rsidR="003D0900" w:rsidRPr="008C0629" w:rsidSect="003D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629"/>
    <w:rsid w:val="000B44AF"/>
    <w:rsid w:val="003D0900"/>
    <w:rsid w:val="008C0629"/>
    <w:rsid w:val="00E6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0629"/>
  </w:style>
  <w:style w:type="character" w:styleId="a4">
    <w:name w:val="Hyperlink"/>
    <w:basedOn w:val="a0"/>
    <w:uiPriority w:val="99"/>
    <w:semiHidden/>
    <w:unhideWhenUsed/>
    <w:rsid w:val="008C0629"/>
    <w:rPr>
      <w:color w:val="0000FF"/>
      <w:u w:val="single"/>
    </w:rPr>
  </w:style>
  <w:style w:type="character" w:styleId="a5">
    <w:name w:val="Strong"/>
    <w:basedOn w:val="a0"/>
    <w:uiPriority w:val="22"/>
    <w:qFormat/>
    <w:rsid w:val="008C0629"/>
    <w:rPr>
      <w:b/>
      <w:bCs/>
    </w:rPr>
  </w:style>
  <w:style w:type="character" w:styleId="a6">
    <w:name w:val="Emphasis"/>
    <w:basedOn w:val="a0"/>
    <w:uiPriority w:val="20"/>
    <w:qFormat/>
    <w:rsid w:val="008C06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C0629"/>
  </w:style>
  <w:style w:type="character" w:styleId="a4">
    <w:name w:val="Hyperlink"/>
    <w:basedOn w:val="a0"/>
    <w:uiPriority w:val="99"/>
    <w:semiHidden/>
    <w:unhideWhenUsed/>
    <w:rsid w:val="008C0629"/>
    <w:rPr>
      <w:color w:val="0000FF"/>
      <w:u w:val="single"/>
    </w:rPr>
  </w:style>
  <w:style w:type="character" w:styleId="a5">
    <w:name w:val="Strong"/>
    <w:basedOn w:val="a0"/>
    <w:uiPriority w:val="22"/>
    <w:qFormat/>
    <w:rsid w:val="008C0629"/>
    <w:rPr>
      <w:b/>
      <w:bCs/>
    </w:rPr>
  </w:style>
  <w:style w:type="character" w:styleId="a6">
    <w:name w:val="Emphasis"/>
    <w:basedOn w:val="a0"/>
    <w:uiPriority w:val="20"/>
    <w:qFormat/>
    <w:rsid w:val="008C0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onkurs.podvig-uchitelya.ru/node/3930" TargetMode="External"/><Relationship Id="rId5" Type="http://schemas.openxmlformats.org/officeDocument/2006/relationships/hyperlink" Target="http://konkurs.podvig-uchitelya.ru/node/39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asv</cp:lastModifiedBy>
  <cp:revision>2</cp:revision>
  <cp:lastPrinted>2016-07-27T07:00:00Z</cp:lastPrinted>
  <dcterms:created xsi:type="dcterms:W3CDTF">2016-07-27T07:02:00Z</dcterms:created>
  <dcterms:modified xsi:type="dcterms:W3CDTF">2016-07-27T07:02:00Z</dcterms:modified>
</cp:coreProperties>
</file>