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D0" w:rsidRPr="00CF2121" w:rsidRDefault="000D6BD0" w:rsidP="000D6BD0">
      <w:pPr>
        <w:spacing w:after="160"/>
        <w:jc w:val="center"/>
        <w:rPr>
          <w:rFonts w:eastAsia="Calibri" w:cs="Times New Roman"/>
          <w:b/>
          <w:szCs w:val="28"/>
          <w:shd w:val="clear" w:color="auto" w:fill="FFFFFF"/>
        </w:rPr>
      </w:pPr>
      <w:r w:rsidRPr="00CF2121">
        <w:rPr>
          <w:rFonts w:eastAsia="Calibri" w:cs="Times New Roman"/>
          <w:b/>
          <w:szCs w:val="28"/>
          <w:shd w:val="clear" w:color="auto" w:fill="FFFFFF"/>
        </w:rPr>
        <w:t>Повестка заседания №3</w:t>
      </w:r>
    </w:p>
    <w:p w:rsidR="000D6BD0" w:rsidRPr="00CF2121" w:rsidRDefault="000D6BD0" w:rsidP="000D6BD0">
      <w:pPr>
        <w:jc w:val="center"/>
        <w:rPr>
          <w:rFonts w:eastAsia="Calibri" w:cs="Times New Roman"/>
          <w:b/>
          <w:szCs w:val="28"/>
          <w:shd w:val="clear" w:color="auto" w:fill="FFFFFF"/>
        </w:rPr>
      </w:pPr>
      <w:r w:rsidRPr="00CF2121">
        <w:rPr>
          <w:rFonts w:eastAsia="Calibri" w:cs="Times New Roman"/>
          <w:szCs w:val="28"/>
          <w:shd w:val="clear" w:color="auto" w:fill="FFFFFF"/>
        </w:rPr>
        <w:t>Ученого совета ГАУ ДПО РБ «Бурятский республиканский институт образовательной политики» на</w:t>
      </w:r>
      <w:r w:rsidRPr="00CF2121">
        <w:rPr>
          <w:rFonts w:eastAsia="Calibri" w:cs="Times New Roman"/>
          <w:b/>
          <w:szCs w:val="28"/>
          <w:shd w:val="clear" w:color="auto" w:fill="FFFFFF"/>
        </w:rPr>
        <w:t xml:space="preserve"> 23 декабря </w:t>
      </w:r>
    </w:p>
    <w:p w:rsidR="000D6BD0" w:rsidRPr="00CF2121" w:rsidRDefault="000D6BD0" w:rsidP="000D6BD0">
      <w:pPr>
        <w:jc w:val="center"/>
        <w:rPr>
          <w:rFonts w:eastAsia="Calibri" w:cs="Times New Roman"/>
          <w:b/>
          <w:szCs w:val="28"/>
          <w:shd w:val="clear" w:color="auto" w:fill="FFFFFF"/>
        </w:rPr>
      </w:pPr>
      <w:r w:rsidRPr="00CF2121">
        <w:rPr>
          <w:rFonts w:eastAsia="Calibri" w:cs="Times New Roman"/>
          <w:b/>
          <w:szCs w:val="28"/>
          <w:shd w:val="clear" w:color="auto" w:fill="FFFFFF"/>
        </w:rPr>
        <w:t xml:space="preserve">Место проведения: </w:t>
      </w:r>
      <w:r w:rsidRPr="00CF2121">
        <w:rPr>
          <w:rFonts w:eastAsia="Calibri" w:cs="Times New Roman"/>
          <w:szCs w:val="28"/>
          <w:shd w:val="clear" w:color="auto" w:fill="FFFFFF"/>
        </w:rPr>
        <w:t>аудитория №14</w:t>
      </w:r>
    </w:p>
    <w:p w:rsidR="000D6BD0" w:rsidRPr="00CF2121" w:rsidRDefault="000D6BD0" w:rsidP="000D6BD0">
      <w:pPr>
        <w:spacing w:after="200"/>
        <w:jc w:val="center"/>
        <w:rPr>
          <w:rFonts w:eastAsia="Calibri" w:cs="Times New Roman"/>
          <w:b/>
          <w:szCs w:val="28"/>
          <w:shd w:val="clear" w:color="auto" w:fill="FFFFFF"/>
        </w:rPr>
      </w:pPr>
      <w:r w:rsidRPr="00CF2121">
        <w:rPr>
          <w:rFonts w:eastAsia="Calibri" w:cs="Times New Roman"/>
          <w:b/>
          <w:szCs w:val="28"/>
          <w:shd w:val="clear" w:color="auto" w:fill="FFFFFF"/>
        </w:rPr>
        <w:t>Время: 14.00</w:t>
      </w:r>
    </w:p>
    <w:p w:rsidR="000D6BD0" w:rsidRPr="00CF2121" w:rsidRDefault="000D6BD0" w:rsidP="000D6BD0">
      <w:pPr>
        <w:ind w:firstLine="708"/>
        <w:jc w:val="both"/>
        <w:rPr>
          <w:rFonts w:cs="Times New Roman"/>
          <w:szCs w:val="28"/>
        </w:rPr>
      </w:pPr>
      <w:r w:rsidRPr="00CF2121">
        <w:rPr>
          <w:rFonts w:cs="Times New Roman"/>
          <w:szCs w:val="28"/>
        </w:rPr>
        <w:t>1. Об утверждении плана-проспекта образовательных услуг ГАУ ДПО РБ «БРИОП»</w:t>
      </w:r>
    </w:p>
    <w:p w:rsidR="000D6BD0" w:rsidRPr="00CF2121" w:rsidRDefault="000D6BD0" w:rsidP="000D6BD0">
      <w:pPr>
        <w:jc w:val="both"/>
        <w:rPr>
          <w:rFonts w:cs="Times New Roman"/>
          <w:i/>
          <w:szCs w:val="28"/>
        </w:rPr>
      </w:pPr>
      <w:r w:rsidRPr="00CF2121">
        <w:rPr>
          <w:rFonts w:cs="Times New Roman"/>
          <w:szCs w:val="28"/>
        </w:rPr>
        <w:tab/>
        <w:t xml:space="preserve">   </w:t>
      </w:r>
      <w:r w:rsidRPr="00CF2121">
        <w:rPr>
          <w:rFonts w:cs="Times New Roman"/>
          <w:szCs w:val="28"/>
        </w:rPr>
        <w:tab/>
      </w:r>
      <w:r w:rsidRPr="00CF2121">
        <w:rPr>
          <w:rFonts w:cs="Times New Roman"/>
          <w:i/>
          <w:szCs w:val="28"/>
        </w:rPr>
        <w:t>Докладчик: Р.С. Дылыкова, начальник УО</w:t>
      </w:r>
    </w:p>
    <w:p w:rsidR="000D6BD0" w:rsidRPr="00CF2121" w:rsidRDefault="000D6BD0" w:rsidP="000D6BD0">
      <w:pPr>
        <w:ind w:left="708"/>
        <w:jc w:val="both"/>
        <w:rPr>
          <w:rFonts w:cs="Times New Roman"/>
          <w:szCs w:val="28"/>
        </w:rPr>
      </w:pPr>
      <w:r w:rsidRPr="00CF2121">
        <w:rPr>
          <w:rFonts w:cs="Times New Roman"/>
          <w:szCs w:val="28"/>
        </w:rPr>
        <w:t>2. Аттестация руководителей образовательных организаций в рамках реализации НСПРПР: проблемы и решения</w:t>
      </w:r>
      <w:r w:rsidRPr="00CF2121">
        <w:rPr>
          <w:rFonts w:cs="Times New Roman"/>
          <w:szCs w:val="28"/>
        </w:rPr>
        <w:tab/>
      </w:r>
    </w:p>
    <w:p w:rsidR="000D6BD0" w:rsidRPr="00CF2121" w:rsidRDefault="000D6BD0" w:rsidP="000D6BD0">
      <w:pPr>
        <w:ind w:left="708" w:firstLine="708"/>
        <w:jc w:val="both"/>
        <w:rPr>
          <w:rFonts w:cs="Times New Roman"/>
          <w:i/>
          <w:szCs w:val="28"/>
        </w:rPr>
      </w:pPr>
      <w:r w:rsidRPr="00CF2121">
        <w:rPr>
          <w:rFonts w:cs="Times New Roman"/>
          <w:i/>
          <w:szCs w:val="28"/>
        </w:rPr>
        <w:t xml:space="preserve">Докладчик: Л.В. Дугаржапова, руководитель отдела </w:t>
      </w:r>
      <w:proofErr w:type="spellStart"/>
      <w:r w:rsidRPr="00CF2121">
        <w:rPr>
          <w:rFonts w:cs="Times New Roman"/>
          <w:i/>
          <w:szCs w:val="28"/>
        </w:rPr>
        <w:t>АиРПК</w:t>
      </w:r>
      <w:proofErr w:type="spellEnd"/>
      <w:r w:rsidRPr="00CF2121">
        <w:rPr>
          <w:rFonts w:cs="Times New Roman"/>
          <w:i/>
          <w:szCs w:val="28"/>
        </w:rPr>
        <w:t xml:space="preserve"> </w:t>
      </w:r>
    </w:p>
    <w:p w:rsidR="000D6BD0" w:rsidRPr="00CF2121" w:rsidRDefault="000D6BD0" w:rsidP="000D6BD0">
      <w:pPr>
        <w:ind w:left="708" w:firstLine="708"/>
        <w:jc w:val="both"/>
        <w:rPr>
          <w:rFonts w:cs="Times New Roman"/>
          <w:i/>
          <w:szCs w:val="28"/>
        </w:rPr>
      </w:pPr>
      <w:r w:rsidRPr="00CF2121">
        <w:rPr>
          <w:rFonts w:cs="Times New Roman"/>
          <w:i/>
          <w:szCs w:val="28"/>
        </w:rPr>
        <w:t>Оппонент: С.Н. Атанов, начальник научно-методического отдела ГБУ «РЦОИ и ОКО»</w:t>
      </w:r>
    </w:p>
    <w:p w:rsidR="000D6BD0" w:rsidRPr="00CF2121" w:rsidRDefault="000D6BD0" w:rsidP="000D6BD0">
      <w:pPr>
        <w:jc w:val="both"/>
        <w:rPr>
          <w:rFonts w:eastAsia="Calibri" w:cs="Times New Roman"/>
          <w:szCs w:val="28"/>
        </w:rPr>
      </w:pPr>
      <w:r w:rsidRPr="00CF2121">
        <w:rPr>
          <w:rFonts w:eastAsia="Calibri" w:cs="Times New Roman"/>
          <w:szCs w:val="28"/>
        </w:rPr>
        <w:tab/>
        <w:t xml:space="preserve">3. </w:t>
      </w:r>
      <w:r w:rsidRPr="00CF2121">
        <w:rPr>
          <w:rFonts w:cs="Times New Roman"/>
          <w:szCs w:val="28"/>
        </w:rPr>
        <w:t>Об утверждении состава Аттестационных комиссий на 2021 год</w:t>
      </w:r>
      <w:r w:rsidRPr="00CF2121">
        <w:rPr>
          <w:rFonts w:cs="Times New Roman"/>
          <w:szCs w:val="28"/>
        </w:rPr>
        <w:tab/>
      </w:r>
    </w:p>
    <w:p w:rsidR="000D6BD0" w:rsidRPr="00CF2121" w:rsidRDefault="000D6BD0" w:rsidP="000D6BD0">
      <w:pPr>
        <w:rPr>
          <w:rFonts w:cs="Times New Roman"/>
          <w:i/>
          <w:szCs w:val="28"/>
        </w:rPr>
      </w:pPr>
      <w:r w:rsidRPr="00CF2121">
        <w:rPr>
          <w:rFonts w:eastAsia="Calibri" w:cs="Times New Roman"/>
          <w:szCs w:val="28"/>
        </w:rPr>
        <w:tab/>
        <w:t xml:space="preserve"> </w:t>
      </w:r>
      <w:r w:rsidRPr="00CF2121">
        <w:rPr>
          <w:rFonts w:eastAsia="Calibri" w:cs="Times New Roman"/>
          <w:szCs w:val="28"/>
        </w:rPr>
        <w:tab/>
      </w:r>
      <w:r w:rsidRPr="00CF2121">
        <w:rPr>
          <w:rFonts w:eastAsia="Calibri" w:cs="Times New Roman"/>
          <w:i/>
          <w:szCs w:val="28"/>
        </w:rPr>
        <w:t xml:space="preserve">Докладчик: </w:t>
      </w:r>
      <w:r w:rsidRPr="00CF2121">
        <w:rPr>
          <w:rFonts w:cs="Times New Roman"/>
          <w:i/>
          <w:szCs w:val="28"/>
        </w:rPr>
        <w:t>Е.С. Машкина, ведущий специалист УО</w:t>
      </w:r>
    </w:p>
    <w:p w:rsidR="000D6BD0" w:rsidRPr="00CF2121" w:rsidRDefault="000D6BD0" w:rsidP="000D6BD0">
      <w:pPr>
        <w:rPr>
          <w:rFonts w:cs="Times New Roman"/>
          <w:szCs w:val="28"/>
        </w:rPr>
      </w:pPr>
      <w:r w:rsidRPr="00CF2121">
        <w:rPr>
          <w:rFonts w:cs="Times New Roman"/>
          <w:i/>
          <w:szCs w:val="28"/>
        </w:rPr>
        <w:tab/>
      </w:r>
      <w:r w:rsidRPr="00CF2121">
        <w:rPr>
          <w:rFonts w:cs="Times New Roman"/>
          <w:szCs w:val="28"/>
        </w:rPr>
        <w:t>4. Конкурсные дела</w:t>
      </w:r>
    </w:p>
    <w:p w:rsidR="000D6BD0" w:rsidRPr="00CF2121" w:rsidRDefault="000D6BD0" w:rsidP="000D6BD0">
      <w:pPr>
        <w:rPr>
          <w:rFonts w:cs="Times New Roman"/>
          <w:i/>
          <w:szCs w:val="28"/>
        </w:rPr>
      </w:pPr>
      <w:r w:rsidRPr="00CF2121">
        <w:rPr>
          <w:rFonts w:cs="Times New Roman"/>
          <w:szCs w:val="28"/>
        </w:rPr>
        <w:tab/>
      </w:r>
      <w:r w:rsidRPr="00CF2121">
        <w:rPr>
          <w:rFonts w:cs="Times New Roman"/>
          <w:szCs w:val="28"/>
        </w:rPr>
        <w:tab/>
      </w:r>
      <w:r w:rsidRPr="00CF2121">
        <w:rPr>
          <w:rFonts w:cs="Times New Roman"/>
          <w:i/>
          <w:szCs w:val="28"/>
        </w:rPr>
        <w:t>Докладчик: И.В. Бадиев, председатель конкурсной комиссии</w:t>
      </w:r>
    </w:p>
    <w:p w:rsidR="000D6BD0" w:rsidRPr="00CF2121" w:rsidRDefault="000D6BD0" w:rsidP="000D6BD0">
      <w:pPr>
        <w:ind w:firstLine="708"/>
        <w:rPr>
          <w:rFonts w:cs="Times New Roman"/>
          <w:szCs w:val="28"/>
        </w:rPr>
      </w:pPr>
      <w:r w:rsidRPr="00CF2121">
        <w:rPr>
          <w:rFonts w:cs="Times New Roman"/>
          <w:szCs w:val="28"/>
        </w:rPr>
        <w:t>5. Разное</w:t>
      </w:r>
    </w:p>
    <w:p w:rsidR="000D6BD0" w:rsidRPr="00CF2121" w:rsidRDefault="000D6BD0" w:rsidP="000D6BD0">
      <w:pPr>
        <w:ind w:firstLine="708"/>
        <w:rPr>
          <w:rFonts w:cs="Times New Roman"/>
          <w:szCs w:val="28"/>
        </w:rPr>
      </w:pPr>
      <w:r w:rsidRPr="00CF2121">
        <w:rPr>
          <w:rFonts w:cs="Times New Roman"/>
          <w:szCs w:val="28"/>
        </w:rPr>
        <w:t>5.1. Представление сотрудников Института к наградам</w:t>
      </w:r>
    </w:p>
    <w:p w:rsidR="000D6BD0" w:rsidRPr="00CF2121" w:rsidRDefault="000D6BD0" w:rsidP="000D6BD0">
      <w:pPr>
        <w:ind w:left="708" w:firstLine="708"/>
        <w:rPr>
          <w:rFonts w:cs="Times New Roman"/>
          <w:i/>
          <w:szCs w:val="28"/>
        </w:rPr>
      </w:pPr>
      <w:r w:rsidRPr="00CF2121">
        <w:rPr>
          <w:rFonts w:cs="Times New Roman"/>
          <w:i/>
          <w:szCs w:val="28"/>
        </w:rPr>
        <w:t>Докладчик: И.А. Ерофеева, руководитель ОКО</w:t>
      </w:r>
    </w:p>
    <w:p w:rsidR="000D6BD0" w:rsidRPr="00CF2121" w:rsidRDefault="000D6BD0" w:rsidP="000D6BD0">
      <w:pPr>
        <w:rPr>
          <w:rFonts w:cs="Times New Roman"/>
          <w:i/>
          <w:szCs w:val="28"/>
        </w:rPr>
      </w:pPr>
      <w:r w:rsidRPr="00CF2121">
        <w:rPr>
          <w:rFonts w:cs="Times New Roman"/>
          <w:i/>
          <w:szCs w:val="28"/>
        </w:rPr>
        <w:tab/>
      </w:r>
    </w:p>
    <w:p w:rsidR="005E1898" w:rsidRDefault="005E1898">
      <w:bookmarkStart w:id="0" w:name="_GoBack"/>
      <w:bookmarkEnd w:id="0"/>
    </w:p>
    <w:sectPr w:rsidR="005E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48"/>
    <w:rsid w:val="000D6BD0"/>
    <w:rsid w:val="005E1898"/>
    <w:rsid w:val="0083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79D8B-C54B-4F24-8A02-0C8C5EC8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2</cp:revision>
  <dcterms:created xsi:type="dcterms:W3CDTF">2020-12-24T00:56:00Z</dcterms:created>
  <dcterms:modified xsi:type="dcterms:W3CDTF">2020-12-24T00:56:00Z</dcterms:modified>
</cp:coreProperties>
</file>